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CF" w:rsidRPr="00881CE5" w:rsidRDefault="00D725CF" w:rsidP="00D725CF">
      <w:pPr>
        <w:jc w:val="right"/>
        <w:rPr>
          <w:rFonts w:ascii="Garamond" w:hAnsi="Garamond" w:cs="Chaparral Pro"/>
          <w:color w:val="FF0000"/>
          <w:sz w:val="28"/>
          <w:szCs w:val="28"/>
        </w:rPr>
      </w:pPr>
      <w:r w:rsidRPr="00881CE5">
        <w:rPr>
          <w:rFonts w:ascii="Garamond" w:hAnsi="Garamond" w:cs="Chaparral Pro"/>
          <w:b/>
          <w:color w:val="FF0000"/>
          <w:sz w:val="28"/>
          <w:szCs w:val="28"/>
        </w:rPr>
        <w:t>Recordatorio continuo de Agustín García Calvo</w:t>
      </w:r>
    </w:p>
    <w:p w:rsidR="00D725CF" w:rsidRPr="00881CE5" w:rsidRDefault="00D725CF" w:rsidP="00D725CF">
      <w:pPr>
        <w:jc w:val="right"/>
        <w:rPr>
          <w:rFonts w:ascii="Garamond" w:hAnsi="Garamond" w:cs="Chaparral Pro"/>
          <w:b/>
        </w:rPr>
      </w:pPr>
      <w:r w:rsidRPr="00881CE5">
        <w:rPr>
          <w:rFonts w:ascii="Garamond" w:hAnsi="Garamond" w:cs="Chaparral Pro"/>
        </w:rPr>
        <w:t>Facultad de Filología/ Facultad de Filosofía</w:t>
      </w:r>
    </w:p>
    <w:p w:rsidR="00D725CF" w:rsidRPr="00881CE5" w:rsidRDefault="00D725CF" w:rsidP="00D725CF">
      <w:pPr>
        <w:jc w:val="both"/>
        <w:rPr>
          <w:rFonts w:ascii="Garamond" w:hAnsi="Garamond" w:cs="Chaparral Pro"/>
          <w:b/>
        </w:rPr>
      </w:pPr>
    </w:p>
    <w:p w:rsidR="00D725CF" w:rsidRPr="00881CE5" w:rsidRDefault="00D725CF" w:rsidP="00D725CF">
      <w:pPr>
        <w:jc w:val="both"/>
        <w:rPr>
          <w:rFonts w:ascii="Garamond" w:hAnsi="Garamond" w:cs="Chaparral Pro"/>
          <w:b/>
          <w:i/>
          <w:iCs/>
        </w:rPr>
      </w:pPr>
      <w:r>
        <w:rPr>
          <w:rFonts w:ascii="Garamond" w:hAnsi="Garamond"/>
          <w:noProof/>
          <w:lang w:val="es-ES" w:eastAsia="es-ES"/>
        </w:rPr>
        <w:drawing>
          <wp:inline distT="0" distB="0" distL="0" distR="0">
            <wp:extent cx="1473200" cy="205232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052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5CF" w:rsidRPr="00881CE5" w:rsidRDefault="00D725CF" w:rsidP="00D725CF">
      <w:pPr>
        <w:jc w:val="both"/>
        <w:rPr>
          <w:rFonts w:ascii="Garamond" w:hAnsi="Garamond" w:cs="Chaparral Pro"/>
          <w:b/>
          <w:i/>
          <w:iCs/>
        </w:rPr>
      </w:pPr>
    </w:p>
    <w:p w:rsidR="00D725CF" w:rsidRPr="00881CE5" w:rsidRDefault="00D725CF" w:rsidP="00D725CF">
      <w:pPr>
        <w:jc w:val="both"/>
        <w:rPr>
          <w:rFonts w:ascii="Garamond" w:hAnsi="Garamond"/>
        </w:rPr>
      </w:pPr>
      <w:r w:rsidRPr="00881CE5">
        <w:rPr>
          <w:rFonts w:ascii="Garamond" w:hAnsi="Garamond" w:cs="Chaparral Pro"/>
          <w:b/>
          <w:i/>
          <w:iCs/>
        </w:rPr>
        <w:t>Enlaces entre lengua, ritmo y razón: lo que hace no saber</w:t>
      </w:r>
    </w:p>
    <w:p w:rsidR="00D725CF" w:rsidRPr="00881CE5" w:rsidRDefault="00D725CF" w:rsidP="00D725CF">
      <w:pPr>
        <w:jc w:val="both"/>
        <w:rPr>
          <w:rFonts w:ascii="Garamond" w:hAnsi="Garamond" w:cs="Chaparral Pro"/>
          <w:b/>
        </w:rPr>
      </w:pPr>
      <w:r w:rsidRPr="00881CE5">
        <w:rPr>
          <w:rFonts w:ascii="Garamond" w:hAnsi="Garamond" w:cs="Chaparral Pro"/>
        </w:rPr>
        <w:t xml:space="preserve">Coordinadores: Isabel Escudero y Jon </w:t>
      </w:r>
      <w:proofErr w:type="spellStart"/>
      <w:r w:rsidRPr="00881CE5">
        <w:rPr>
          <w:rFonts w:ascii="Garamond" w:hAnsi="Garamond" w:cs="Chaparral Pro"/>
        </w:rPr>
        <w:t>Ander</w:t>
      </w:r>
      <w:proofErr w:type="spellEnd"/>
      <w:r w:rsidRPr="00881CE5">
        <w:rPr>
          <w:rFonts w:ascii="Garamond" w:hAnsi="Garamond" w:cs="Chaparral Pro"/>
        </w:rPr>
        <w:t xml:space="preserve"> </w:t>
      </w:r>
      <w:proofErr w:type="spellStart"/>
      <w:r w:rsidRPr="00881CE5">
        <w:rPr>
          <w:rFonts w:ascii="Garamond" w:hAnsi="Garamond" w:cs="Chaparral Pro"/>
        </w:rPr>
        <w:t>Sande</w:t>
      </w:r>
      <w:proofErr w:type="spellEnd"/>
      <w:r w:rsidRPr="00881CE5">
        <w:rPr>
          <w:rFonts w:ascii="Garamond" w:hAnsi="Garamond" w:cs="Chaparral Pro"/>
        </w:rPr>
        <w:t xml:space="preserve"> con la colaboración del grupo de la tertulia política del Ateneo (</w:t>
      </w:r>
      <w:r w:rsidRPr="00881CE5">
        <w:rPr>
          <w:rFonts w:ascii="Garamond" w:eastAsia="Times New Roman" w:hAnsi="Garamond" w:cs="Chaparral Pro"/>
          <w:lang w:eastAsia="es-ES"/>
        </w:rPr>
        <w:t xml:space="preserve">Mario Gómez del </w:t>
      </w:r>
      <w:proofErr w:type="spellStart"/>
      <w:r w:rsidRPr="00881CE5">
        <w:rPr>
          <w:rFonts w:ascii="Garamond" w:eastAsia="Times New Roman" w:hAnsi="Garamond" w:cs="Chaparral Pro"/>
          <w:lang w:eastAsia="es-ES"/>
        </w:rPr>
        <w:t>Estal</w:t>
      </w:r>
      <w:proofErr w:type="spellEnd"/>
      <w:r w:rsidRPr="00881CE5">
        <w:rPr>
          <w:rFonts w:ascii="Garamond" w:eastAsia="Times New Roman" w:hAnsi="Garamond" w:cs="Chaparral Pro"/>
          <w:lang w:eastAsia="es-ES"/>
        </w:rPr>
        <w:t>, Ricardo Dorado, Roberto García Tomé, Ana Leal, etc.</w:t>
      </w:r>
      <w:r w:rsidRPr="00881CE5">
        <w:rPr>
          <w:rFonts w:ascii="Garamond" w:hAnsi="Garamond" w:cs="Chaparral Pro"/>
        </w:rPr>
        <w:t>)</w:t>
      </w:r>
    </w:p>
    <w:p w:rsidR="00D725CF" w:rsidRPr="00881CE5" w:rsidRDefault="00D725CF" w:rsidP="00D725CF">
      <w:pPr>
        <w:jc w:val="both"/>
        <w:rPr>
          <w:rFonts w:ascii="Garamond" w:hAnsi="Garamond" w:cs="Chaparral Pro"/>
        </w:rPr>
      </w:pPr>
      <w:r w:rsidRPr="00881CE5">
        <w:rPr>
          <w:rFonts w:ascii="Garamond" w:hAnsi="Garamond" w:cs="Chaparral Pro"/>
        </w:rPr>
        <w:t>Paraninfo. Facultad de Filología. 23 de abril. 10’00-14’00 horas</w:t>
      </w:r>
    </w:p>
    <w:p w:rsidR="00D725CF" w:rsidRPr="00881CE5" w:rsidRDefault="00D725CF" w:rsidP="00D725CF">
      <w:pPr>
        <w:jc w:val="both"/>
        <w:rPr>
          <w:rFonts w:ascii="Garamond" w:hAnsi="Garamond" w:cs="Chaparral Pro"/>
          <w:b/>
        </w:rPr>
      </w:pPr>
    </w:p>
    <w:p w:rsidR="00D725CF" w:rsidRPr="00881CE5" w:rsidRDefault="00D725CF" w:rsidP="00D725CF">
      <w:pPr>
        <w:numPr>
          <w:ilvl w:val="0"/>
          <w:numId w:val="1"/>
        </w:numPr>
        <w:jc w:val="both"/>
        <w:rPr>
          <w:rFonts w:ascii="Garamond" w:hAnsi="Garamond"/>
          <w:b/>
        </w:rPr>
      </w:pPr>
      <w:r w:rsidRPr="00881CE5">
        <w:rPr>
          <w:rFonts w:ascii="Garamond" w:eastAsia="Times New Roman" w:hAnsi="Garamond" w:cs="Chaparral Pro"/>
          <w:b/>
          <w:lang w:eastAsia="es-ES"/>
        </w:rPr>
        <w:t>Mesa redonda</w:t>
      </w:r>
      <w:r w:rsidRPr="00881CE5">
        <w:rPr>
          <w:rFonts w:ascii="Garamond" w:eastAsia="Times New Roman" w:hAnsi="Garamond" w:cs="Chaparral Pro"/>
          <w:lang w:eastAsia="es-ES"/>
        </w:rPr>
        <w:t>: se invitará al público a razonar en torno a las relaciones entre la lengua, el ritmo, la razón, la escritura y su implicación en la división y constitución de los saberes (Gramática, Lógica, Lingüística, Filosofía, Política, Física...)</w:t>
      </w:r>
    </w:p>
    <w:p w:rsidR="00D725CF" w:rsidRPr="00881CE5" w:rsidRDefault="00D725CF" w:rsidP="00D725CF">
      <w:pPr>
        <w:jc w:val="both"/>
        <w:rPr>
          <w:rFonts w:ascii="Garamond" w:hAnsi="Garamond"/>
          <w:b/>
        </w:rPr>
      </w:pPr>
    </w:p>
    <w:p w:rsidR="00D725CF" w:rsidRPr="00881CE5" w:rsidRDefault="00D725CF" w:rsidP="00D725CF">
      <w:pPr>
        <w:numPr>
          <w:ilvl w:val="0"/>
          <w:numId w:val="1"/>
        </w:numPr>
        <w:jc w:val="both"/>
        <w:rPr>
          <w:rFonts w:ascii="Garamond" w:eastAsia="Times New Roman" w:hAnsi="Garamond" w:cs="Chaparral Pro"/>
          <w:lang w:eastAsia="es-ES"/>
        </w:rPr>
      </w:pPr>
      <w:r w:rsidRPr="00881CE5">
        <w:rPr>
          <w:rFonts w:ascii="Garamond" w:eastAsia="Times New Roman" w:hAnsi="Garamond" w:cs="Chaparral Pro"/>
          <w:b/>
          <w:lang w:eastAsia="es-ES"/>
        </w:rPr>
        <w:t>Actuaciones artísticas</w:t>
      </w:r>
      <w:r w:rsidRPr="00881CE5">
        <w:rPr>
          <w:rFonts w:ascii="Garamond" w:eastAsia="Times New Roman" w:hAnsi="Garamond" w:cs="Chaparral Pro"/>
          <w:lang w:eastAsia="es-ES"/>
        </w:rPr>
        <w:t xml:space="preserve">: antes y después de la mesa. Intervienen:  Isabel Escudero (recitado de poemas de Agustín y coplas de ambos acompañada de </w:t>
      </w:r>
      <w:proofErr w:type="spellStart"/>
      <w:r w:rsidRPr="00881CE5">
        <w:rPr>
          <w:rFonts w:ascii="Garamond" w:eastAsia="Times New Roman" w:hAnsi="Garamond" w:cs="Chaparral Pro"/>
          <w:lang w:eastAsia="es-ES"/>
        </w:rPr>
        <w:t>Quesia</w:t>
      </w:r>
      <w:proofErr w:type="spellEnd"/>
      <w:r w:rsidRPr="00881CE5">
        <w:rPr>
          <w:rFonts w:ascii="Garamond" w:eastAsia="Times New Roman" w:hAnsi="Garamond" w:cs="Chaparral Pro"/>
          <w:lang w:eastAsia="es-ES"/>
        </w:rPr>
        <w:t xml:space="preserve"> a la guitarra); </w:t>
      </w:r>
      <w:proofErr w:type="spellStart"/>
      <w:r w:rsidRPr="00881CE5">
        <w:rPr>
          <w:rFonts w:ascii="Garamond" w:eastAsia="Times New Roman" w:hAnsi="Garamond" w:cs="Chaparral Pro"/>
          <w:lang w:eastAsia="es-ES"/>
        </w:rPr>
        <w:t>Osel</w:t>
      </w:r>
      <w:proofErr w:type="spellEnd"/>
      <w:r w:rsidRPr="00881CE5">
        <w:rPr>
          <w:rFonts w:ascii="Garamond" w:eastAsia="Times New Roman" w:hAnsi="Garamond" w:cs="Chaparral Pro"/>
          <w:lang w:eastAsia="es-ES"/>
        </w:rPr>
        <w:t xml:space="preserve"> (mimo y recitado); Ester </w:t>
      </w:r>
      <w:proofErr w:type="spellStart"/>
      <w:r w:rsidRPr="00881CE5">
        <w:rPr>
          <w:rFonts w:ascii="Garamond" w:eastAsia="Times New Roman" w:hAnsi="Garamond" w:cs="Chaparral Pro"/>
          <w:lang w:eastAsia="es-ES"/>
        </w:rPr>
        <w:t>Bellver</w:t>
      </w:r>
      <w:proofErr w:type="spellEnd"/>
      <w:r w:rsidRPr="00881CE5">
        <w:rPr>
          <w:rFonts w:ascii="Garamond" w:eastAsia="Times New Roman" w:hAnsi="Garamond" w:cs="Chaparral Pro"/>
          <w:lang w:eastAsia="es-ES"/>
        </w:rPr>
        <w:t xml:space="preserve"> (teatro: fragmentos de la </w:t>
      </w:r>
      <w:proofErr w:type="spellStart"/>
      <w:r w:rsidRPr="00881CE5">
        <w:rPr>
          <w:rFonts w:ascii="Garamond" w:eastAsia="Times New Roman" w:hAnsi="Garamond" w:cs="Chaparral Pro"/>
          <w:i/>
          <w:iCs/>
          <w:lang w:eastAsia="es-ES"/>
        </w:rPr>
        <w:t>Iliu</w:t>
      </w:r>
      <w:proofErr w:type="spellEnd"/>
      <w:r w:rsidRPr="00881CE5">
        <w:rPr>
          <w:rFonts w:ascii="Garamond" w:eastAsia="Times New Roman" w:hAnsi="Garamond" w:cs="Chaparral Pro"/>
          <w:i/>
          <w:iCs/>
          <w:lang w:eastAsia="es-ES"/>
        </w:rPr>
        <w:t xml:space="preserve"> </w:t>
      </w:r>
      <w:proofErr w:type="spellStart"/>
      <w:r w:rsidRPr="00881CE5">
        <w:rPr>
          <w:rFonts w:ascii="Garamond" w:eastAsia="Times New Roman" w:hAnsi="Garamond" w:cs="Chaparral Pro"/>
          <w:i/>
          <w:iCs/>
          <w:lang w:eastAsia="es-ES"/>
        </w:rPr>
        <w:t>Persis</w:t>
      </w:r>
      <w:proofErr w:type="spellEnd"/>
      <w:r w:rsidRPr="00881CE5">
        <w:rPr>
          <w:rFonts w:ascii="Garamond" w:eastAsia="Times New Roman" w:hAnsi="Garamond" w:cs="Chaparral Pro"/>
          <w:lang w:eastAsia="es-ES"/>
        </w:rPr>
        <w:t xml:space="preserve">); Rafael </w:t>
      </w:r>
      <w:proofErr w:type="spellStart"/>
      <w:r w:rsidRPr="00881CE5">
        <w:rPr>
          <w:rFonts w:ascii="Garamond" w:eastAsia="Times New Roman" w:hAnsi="Garamond" w:cs="Chaparral Pro"/>
          <w:lang w:eastAsia="es-ES"/>
        </w:rPr>
        <w:t>Salama</w:t>
      </w:r>
      <w:proofErr w:type="spellEnd"/>
      <w:r w:rsidRPr="00881CE5">
        <w:rPr>
          <w:rFonts w:ascii="Garamond" w:eastAsia="Times New Roman" w:hAnsi="Garamond" w:cs="Chaparral Pro"/>
          <w:lang w:eastAsia="es-ES"/>
        </w:rPr>
        <w:t xml:space="preserve"> (fragmento de </w:t>
      </w:r>
      <w:r w:rsidRPr="00881CE5">
        <w:rPr>
          <w:rFonts w:ascii="Garamond" w:eastAsia="Times New Roman" w:hAnsi="Garamond" w:cs="Chaparral Pro"/>
          <w:i/>
          <w:iCs/>
          <w:lang w:eastAsia="es-ES"/>
        </w:rPr>
        <w:t>Rey de una hora</w:t>
      </w:r>
      <w:r w:rsidRPr="00881CE5">
        <w:rPr>
          <w:rFonts w:ascii="Garamond" w:eastAsia="Times New Roman" w:hAnsi="Garamond" w:cs="Chaparral Pro"/>
          <w:lang w:eastAsia="es-ES"/>
        </w:rPr>
        <w:t xml:space="preserve">); Grupo Medea de Teatro; Maite (canciones a la guitarra); Oscar Gómez del </w:t>
      </w:r>
      <w:proofErr w:type="spellStart"/>
      <w:r w:rsidRPr="00881CE5">
        <w:rPr>
          <w:rFonts w:ascii="Garamond" w:eastAsia="Times New Roman" w:hAnsi="Garamond" w:cs="Chaparral Pro"/>
          <w:lang w:eastAsia="es-ES"/>
        </w:rPr>
        <w:t>Estal</w:t>
      </w:r>
      <w:proofErr w:type="spellEnd"/>
      <w:r w:rsidRPr="00881CE5">
        <w:rPr>
          <w:rFonts w:ascii="Garamond" w:eastAsia="Times New Roman" w:hAnsi="Garamond" w:cs="Chaparral Pro"/>
          <w:lang w:eastAsia="es-ES"/>
        </w:rPr>
        <w:t xml:space="preserve"> (recitado); Virginia López Graña (canciones del </w:t>
      </w:r>
      <w:r w:rsidRPr="00881CE5">
        <w:rPr>
          <w:rFonts w:ascii="Garamond" w:eastAsia="Times New Roman" w:hAnsi="Garamond" w:cs="Chaparral Pro"/>
          <w:i/>
          <w:iCs/>
          <w:lang w:eastAsia="es-ES"/>
        </w:rPr>
        <w:t>Ramo de Romances y baladas</w:t>
      </w:r>
      <w:r w:rsidRPr="00881CE5">
        <w:rPr>
          <w:rFonts w:ascii="Garamond" w:eastAsia="Times New Roman" w:hAnsi="Garamond" w:cs="Chaparral Pro"/>
          <w:lang w:eastAsia="es-ES"/>
        </w:rPr>
        <w:t>); Victoria Gullón (</w:t>
      </w:r>
      <w:r w:rsidRPr="00881CE5">
        <w:rPr>
          <w:rFonts w:ascii="Garamond" w:eastAsia="Times New Roman" w:hAnsi="Garamond" w:cs="Chaparral Pro"/>
          <w:i/>
          <w:iCs/>
          <w:lang w:eastAsia="es-ES"/>
        </w:rPr>
        <w:t>Romances del Ramo</w:t>
      </w:r>
      <w:r w:rsidRPr="00881CE5">
        <w:rPr>
          <w:rFonts w:ascii="Garamond" w:eastAsia="Times New Roman" w:hAnsi="Garamond" w:cs="Chaparral Pro"/>
          <w:lang w:eastAsia="es-ES"/>
        </w:rPr>
        <w:t xml:space="preserve">); </w:t>
      </w:r>
      <w:proofErr w:type="spellStart"/>
      <w:r w:rsidRPr="00881CE5">
        <w:rPr>
          <w:rFonts w:ascii="Garamond" w:eastAsia="Times New Roman" w:hAnsi="Garamond" w:cs="Chaparral Pro"/>
          <w:lang w:eastAsia="es-ES"/>
        </w:rPr>
        <w:t>Principe</w:t>
      </w:r>
      <w:proofErr w:type="spellEnd"/>
      <w:r w:rsidRPr="00881CE5">
        <w:rPr>
          <w:rFonts w:ascii="Garamond" w:eastAsia="Times New Roman" w:hAnsi="Garamond" w:cs="Chaparral Pro"/>
          <w:lang w:eastAsia="es-ES"/>
        </w:rPr>
        <w:t xml:space="preserve"> </w:t>
      </w:r>
      <w:proofErr w:type="spellStart"/>
      <w:r w:rsidRPr="00881CE5">
        <w:rPr>
          <w:rFonts w:ascii="Garamond" w:eastAsia="Times New Roman" w:hAnsi="Garamond" w:cs="Chaparral Pro"/>
          <w:lang w:eastAsia="es-ES"/>
        </w:rPr>
        <w:t>Galín</w:t>
      </w:r>
      <w:proofErr w:type="spellEnd"/>
      <w:r w:rsidRPr="00881CE5">
        <w:rPr>
          <w:rFonts w:ascii="Garamond" w:eastAsia="Times New Roman" w:hAnsi="Garamond" w:cs="Chaparral Pro"/>
          <w:lang w:eastAsia="es-ES"/>
        </w:rPr>
        <w:t xml:space="preserve"> (canto)</w:t>
      </w:r>
    </w:p>
    <w:p w:rsidR="00D725CF" w:rsidRPr="00881CE5" w:rsidRDefault="00D725CF" w:rsidP="00D725CF">
      <w:pPr>
        <w:jc w:val="both"/>
        <w:rPr>
          <w:rFonts w:ascii="Garamond" w:eastAsia="Times New Roman" w:hAnsi="Garamond" w:cs="Chaparral Pro"/>
          <w:lang w:eastAsia="es-ES"/>
        </w:rPr>
      </w:pPr>
    </w:p>
    <w:p w:rsidR="00D725CF" w:rsidRPr="00881CE5" w:rsidRDefault="00D725CF" w:rsidP="00D725CF">
      <w:pPr>
        <w:numPr>
          <w:ilvl w:val="0"/>
          <w:numId w:val="1"/>
        </w:numPr>
        <w:jc w:val="both"/>
        <w:rPr>
          <w:rFonts w:ascii="Garamond" w:hAnsi="Garamond"/>
          <w:lang w:eastAsia="es-ES"/>
        </w:rPr>
      </w:pPr>
      <w:r w:rsidRPr="00881CE5">
        <w:rPr>
          <w:rFonts w:ascii="Garamond" w:eastAsia="Times New Roman" w:hAnsi="Garamond" w:cs="Chaparral Pro"/>
          <w:b/>
          <w:lang w:eastAsia="es-ES"/>
        </w:rPr>
        <w:t>Exposición por vídeo</w:t>
      </w:r>
      <w:r w:rsidRPr="00881CE5">
        <w:rPr>
          <w:rFonts w:ascii="Garamond" w:eastAsia="Times New Roman" w:hAnsi="Garamond" w:cs="Chaparral Pro"/>
          <w:lang w:eastAsia="es-ES"/>
        </w:rPr>
        <w:t>: vídeos de intervenciones de Agustín García Calvo en las Asambleas de la Puerta del Sol en el 15M</w:t>
      </w:r>
    </w:p>
    <w:p w:rsidR="00D725CF" w:rsidRPr="00881CE5" w:rsidRDefault="00D725CF" w:rsidP="00D725CF">
      <w:pPr>
        <w:jc w:val="both"/>
        <w:rPr>
          <w:rFonts w:ascii="Garamond" w:hAnsi="Garamond"/>
          <w:lang w:eastAsia="es-ES"/>
        </w:rPr>
      </w:pPr>
    </w:p>
    <w:p w:rsidR="00D725CF" w:rsidRPr="00881CE5" w:rsidRDefault="00D725CF" w:rsidP="00D725CF">
      <w:pPr>
        <w:jc w:val="both"/>
        <w:rPr>
          <w:rFonts w:ascii="Garamond" w:hAnsi="Garamond" w:cs="Chaparral Pro"/>
          <w:b/>
          <w:i/>
          <w:iCs/>
        </w:rPr>
      </w:pPr>
      <w:r w:rsidRPr="00881CE5">
        <w:rPr>
          <w:rFonts w:ascii="Garamond" w:hAnsi="Garamond" w:cs="Chaparral Pro"/>
          <w:b/>
          <w:i/>
          <w:iCs/>
        </w:rPr>
        <w:t>Exposición y venta de libros: “Cosas que hace uno”</w:t>
      </w:r>
    </w:p>
    <w:p w:rsidR="00D725CF" w:rsidRPr="00881CE5" w:rsidRDefault="00D725CF" w:rsidP="00D725CF">
      <w:pPr>
        <w:jc w:val="both"/>
        <w:rPr>
          <w:rFonts w:ascii="Garamond" w:hAnsi="Garamond" w:cs="Chaparral Pro"/>
        </w:rPr>
      </w:pPr>
      <w:r w:rsidRPr="00881CE5">
        <w:rPr>
          <w:rFonts w:ascii="Garamond" w:hAnsi="Garamond" w:cs="Chaparral Pro"/>
        </w:rPr>
        <w:t>Coordinación: Guillermo Escolar Marín</w:t>
      </w:r>
    </w:p>
    <w:p w:rsidR="00D725CF" w:rsidRPr="00881CE5" w:rsidRDefault="00D725CF" w:rsidP="00D725CF">
      <w:pPr>
        <w:jc w:val="both"/>
        <w:rPr>
          <w:rFonts w:ascii="Garamond" w:hAnsi="Garamond" w:cs="Chaparral Pro"/>
        </w:rPr>
      </w:pPr>
      <w:r w:rsidRPr="00881CE5">
        <w:rPr>
          <w:rFonts w:ascii="Garamond" w:hAnsi="Garamond" w:cs="Chaparral Pro"/>
        </w:rPr>
        <w:t>Librería Escolar y Mayo. Facultad de Filología. Del 22 al 25 de abril en horario de librería</w:t>
      </w:r>
    </w:p>
    <w:p w:rsidR="00D725CF" w:rsidRPr="00881CE5" w:rsidRDefault="00D725CF" w:rsidP="00D725CF">
      <w:pPr>
        <w:jc w:val="both"/>
        <w:rPr>
          <w:rFonts w:ascii="Garamond" w:hAnsi="Garamond" w:cs="Chaparral Pro"/>
          <w:i/>
          <w:iCs/>
        </w:rPr>
      </w:pPr>
      <w:r w:rsidRPr="00881CE5">
        <w:rPr>
          <w:rFonts w:ascii="Garamond" w:hAnsi="Garamond" w:cs="Chaparral Pro"/>
        </w:rPr>
        <w:t xml:space="preserve">Con la colaboración de la Editorial y librería </w:t>
      </w:r>
      <w:r w:rsidRPr="00881CE5">
        <w:rPr>
          <w:rFonts w:ascii="Garamond" w:hAnsi="Garamond" w:cs="Chaparral Pro"/>
          <w:i/>
          <w:iCs/>
        </w:rPr>
        <w:t>Escolar y Mayo</w:t>
      </w:r>
    </w:p>
    <w:p w:rsidR="00D725CF" w:rsidRPr="00881CE5" w:rsidRDefault="00D725CF" w:rsidP="00D725CF">
      <w:pPr>
        <w:jc w:val="both"/>
        <w:rPr>
          <w:rFonts w:ascii="Garamond" w:hAnsi="Garamond" w:cs="Chaparral Pro"/>
        </w:rPr>
      </w:pPr>
    </w:p>
    <w:p w:rsidR="00D725CF" w:rsidRPr="00881CE5" w:rsidRDefault="00D725CF" w:rsidP="00D725CF">
      <w:pPr>
        <w:jc w:val="both"/>
        <w:rPr>
          <w:rFonts w:ascii="Garamond" w:hAnsi="Garamond"/>
        </w:rPr>
      </w:pPr>
      <w:r w:rsidRPr="00881CE5">
        <w:rPr>
          <w:rFonts w:ascii="Garamond" w:hAnsi="Garamond" w:cs="Chaparral Pro"/>
        </w:rPr>
        <w:t xml:space="preserve">Exposición de los libros publicados por Agustín García Calvo, con la posibilidad de poder ser adquiridos. </w:t>
      </w:r>
    </w:p>
    <w:p w:rsidR="00715F95" w:rsidRDefault="00715F95">
      <w:bookmarkStart w:id="0" w:name="_GoBack"/>
      <w:bookmarkEnd w:id="0"/>
    </w:p>
    <w:sectPr w:rsidR="00715F95" w:rsidSect="002007B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haparral Pro">
    <w:altName w:val="ＭＳ Ｐ明朝"/>
    <w:charset w:val="8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24F6"/>
    <w:multiLevelType w:val="hybridMultilevel"/>
    <w:tmpl w:val="0876C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F"/>
    <w:rsid w:val="002007B1"/>
    <w:rsid w:val="00715F95"/>
    <w:rsid w:val="00D7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F714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CF"/>
    <w:rPr>
      <w:rFonts w:ascii="Cambria" w:eastAsia="Cambria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25C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5CF"/>
    <w:rPr>
      <w:rFonts w:ascii="Lucida Grande" w:eastAsia="Cambria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CF"/>
    <w:rPr>
      <w:rFonts w:ascii="Cambria" w:eastAsia="Cambria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25C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5CF"/>
    <w:rPr>
      <w:rFonts w:ascii="Lucida Grande" w:eastAsia="Cambria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1390</Characters>
  <Application>Microsoft Macintosh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</dc:creator>
  <cp:keywords/>
  <dc:description/>
  <cp:lastModifiedBy>José Manuel</cp:lastModifiedBy>
  <cp:revision>1</cp:revision>
  <dcterms:created xsi:type="dcterms:W3CDTF">2014-04-04T03:43:00Z</dcterms:created>
  <dcterms:modified xsi:type="dcterms:W3CDTF">2014-04-04T03:44:00Z</dcterms:modified>
</cp:coreProperties>
</file>