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38" w:rsidRPr="00881CE5" w:rsidRDefault="00DD7738" w:rsidP="00DD7738">
      <w:pPr>
        <w:jc w:val="right"/>
        <w:rPr>
          <w:rFonts w:ascii="Garamond" w:hAnsi="Garamond"/>
          <w:b/>
          <w:color w:val="FF0000"/>
          <w:sz w:val="28"/>
          <w:szCs w:val="28"/>
        </w:rPr>
      </w:pPr>
      <w:r w:rsidRPr="00881CE5">
        <w:rPr>
          <w:rFonts w:ascii="Garamond" w:hAnsi="Garamond"/>
          <w:b/>
          <w:color w:val="FF0000"/>
          <w:sz w:val="28"/>
          <w:szCs w:val="28"/>
        </w:rPr>
        <w:t>Exposiciones</w:t>
      </w:r>
    </w:p>
    <w:p w:rsidR="00DD7738" w:rsidRPr="00881CE5" w:rsidRDefault="00DD7738" w:rsidP="00DD7738">
      <w:pPr>
        <w:jc w:val="both"/>
        <w:rPr>
          <w:rFonts w:ascii="Garamond" w:hAnsi="Garamond"/>
          <w:lang w:val="es-ES"/>
        </w:rPr>
      </w:pPr>
    </w:p>
    <w:p w:rsidR="00DD7738" w:rsidRPr="00881CE5" w:rsidRDefault="00DD7738" w:rsidP="00DD7738">
      <w:pPr>
        <w:jc w:val="both"/>
        <w:rPr>
          <w:rFonts w:ascii="Garamond" w:hAnsi="Garamond"/>
          <w:b/>
          <w:lang w:val="es-ES"/>
        </w:rPr>
      </w:pPr>
      <w:r w:rsidRPr="00881CE5">
        <w:rPr>
          <w:rFonts w:ascii="Garamond" w:hAnsi="Garamond"/>
          <w:b/>
          <w:lang w:val="es-ES"/>
        </w:rPr>
        <w:t xml:space="preserve">100 años meditando desde </w:t>
      </w:r>
      <w:r w:rsidRPr="00881CE5">
        <w:rPr>
          <w:rFonts w:ascii="Garamond" w:hAnsi="Garamond"/>
          <w:b/>
          <w:i/>
          <w:lang w:val="es-ES"/>
        </w:rPr>
        <w:t>El Quijote</w:t>
      </w:r>
    </w:p>
    <w:p w:rsidR="00DD7738" w:rsidRPr="00881CE5" w:rsidRDefault="00DD7738" w:rsidP="00DD7738">
      <w:pPr>
        <w:jc w:val="both"/>
        <w:rPr>
          <w:rFonts w:ascii="Garamond" w:hAnsi="Garamond"/>
          <w:lang w:val="es-ES"/>
        </w:rPr>
      </w:pPr>
      <w:r w:rsidRPr="00881CE5">
        <w:rPr>
          <w:rFonts w:ascii="Garamond" w:hAnsi="Garamond"/>
        </w:rPr>
        <w:t xml:space="preserve">Comisaria: </w:t>
      </w:r>
      <w:r w:rsidRPr="00881CE5">
        <w:rPr>
          <w:rFonts w:ascii="Garamond" w:hAnsi="Garamond"/>
          <w:lang w:val="es-ES"/>
        </w:rPr>
        <w:t>Mercedes Rosales Vallejo (Biblioteca de la Facultad de Filosofía)</w:t>
      </w:r>
    </w:p>
    <w:p w:rsidR="00DD7738" w:rsidRPr="00881CE5" w:rsidRDefault="00DD7738" w:rsidP="00DD7738">
      <w:pPr>
        <w:jc w:val="both"/>
        <w:rPr>
          <w:rFonts w:ascii="Garamond" w:eastAsia="Times New Roman" w:hAnsi="Garamond"/>
          <w:lang w:val="es-ES" w:eastAsia="es-ES"/>
        </w:rPr>
      </w:pPr>
      <w:r w:rsidRPr="00881CE5">
        <w:rPr>
          <w:rFonts w:ascii="Garamond" w:hAnsi="Garamond"/>
        </w:rPr>
        <w:t xml:space="preserve">Con la colaboración de </w:t>
      </w:r>
      <w:r w:rsidRPr="00881CE5">
        <w:rPr>
          <w:rFonts w:ascii="Garamond" w:eastAsia="Times New Roman" w:hAnsi="Garamond"/>
          <w:lang w:val="es-ES" w:eastAsia="es-ES"/>
        </w:rPr>
        <w:t>Cristina Arbós Ayuso, Carmen Fernández Luna, Elena Garralón García-Quismondo</w:t>
      </w:r>
    </w:p>
    <w:p w:rsidR="00DD7738" w:rsidRPr="00881CE5" w:rsidRDefault="00DD7738" w:rsidP="00DD7738">
      <w:pPr>
        <w:jc w:val="both"/>
        <w:rPr>
          <w:rFonts w:ascii="Garamond" w:eastAsia="Times New Roman" w:hAnsi="Garamond"/>
          <w:lang w:val="es-ES" w:eastAsia="es-ES"/>
        </w:rPr>
      </w:pPr>
      <w:r w:rsidRPr="00881CE5">
        <w:rPr>
          <w:rFonts w:ascii="Garamond" w:eastAsia="Times New Roman" w:hAnsi="Garamond"/>
          <w:lang w:val="es-ES" w:eastAsia="es-ES"/>
        </w:rPr>
        <w:t xml:space="preserve">Descripción: Con motivo del centenario de la publicación de las </w:t>
      </w:r>
      <w:r w:rsidRPr="00881CE5">
        <w:rPr>
          <w:rFonts w:ascii="Garamond" w:eastAsia="Times New Roman" w:hAnsi="Garamond"/>
          <w:i/>
          <w:lang w:val="es-ES" w:eastAsia="es-ES"/>
        </w:rPr>
        <w:t>Meditaciones del Quijote</w:t>
      </w:r>
      <w:r w:rsidRPr="00881CE5">
        <w:rPr>
          <w:rFonts w:ascii="Garamond" w:eastAsia="Times New Roman" w:hAnsi="Garamond"/>
          <w:lang w:val="es-ES" w:eastAsia="es-ES"/>
        </w:rPr>
        <w:t xml:space="preserve"> de José Ortega y Gasset, la Biblioteca de Filosofía de la UCM quiere realizar una exposición de obras y estudios críticos partiendo del </w:t>
      </w:r>
      <w:r w:rsidRPr="00881CE5">
        <w:rPr>
          <w:rFonts w:ascii="Garamond" w:eastAsia="Times New Roman" w:hAnsi="Garamond"/>
          <w:i/>
          <w:lang w:val="es-ES" w:eastAsia="es-ES"/>
        </w:rPr>
        <w:t>Quijote</w:t>
      </w:r>
      <w:r w:rsidRPr="00881CE5">
        <w:rPr>
          <w:rFonts w:ascii="Garamond" w:eastAsia="Times New Roman" w:hAnsi="Garamond"/>
          <w:lang w:val="es-ES" w:eastAsia="es-ES"/>
        </w:rPr>
        <w:t xml:space="preserve"> desde una perspectiva filosófica</w:t>
      </w:r>
    </w:p>
    <w:p w:rsidR="00DD7738" w:rsidRPr="00881CE5" w:rsidRDefault="00DD7738" w:rsidP="00DD7738">
      <w:pPr>
        <w:jc w:val="both"/>
        <w:rPr>
          <w:rFonts w:ascii="Garamond" w:eastAsia="Times New Roman" w:hAnsi="Garamond"/>
          <w:lang w:val="es-ES" w:eastAsia="es-ES"/>
        </w:rPr>
      </w:pPr>
      <w:r w:rsidRPr="00881CE5">
        <w:rPr>
          <w:rFonts w:ascii="Garamond" w:eastAsia="Times New Roman" w:hAnsi="Garamond"/>
          <w:lang w:val="es-ES" w:eastAsia="es-ES"/>
        </w:rPr>
        <w:t>Biblioteca de la Facultad de Filosofía. Del 22 al 25 de abril</w:t>
      </w:r>
    </w:p>
    <w:p w:rsidR="00DD7738" w:rsidRPr="00881CE5" w:rsidRDefault="00DD7738" w:rsidP="00DD7738">
      <w:pPr>
        <w:jc w:val="both"/>
        <w:rPr>
          <w:rFonts w:ascii="Garamond" w:hAnsi="Garamond"/>
          <w:b/>
        </w:rPr>
      </w:pPr>
    </w:p>
    <w:p w:rsidR="00DD7738" w:rsidRPr="00881CE5" w:rsidRDefault="00DD7738" w:rsidP="00DD7738">
      <w:pPr>
        <w:jc w:val="both"/>
        <w:rPr>
          <w:rFonts w:ascii="Garamond" w:hAnsi="Garamond"/>
          <w:b/>
          <w:i/>
          <w:iCs/>
        </w:rPr>
      </w:pPr>
      <w:r w:rsidRPr="00881CE5">
        <w:rPr>
          <w:rFonts w:ascii="Garamond" w:hAnsi="Garamond"/>
          <w:b/>
          <w:bCs/>
        </w:rPr>
        <w:t xml:space="preserve">Encuentros. </w:t>
      </w:r>
      <w:r w:rsidRPr="00881CE5">
        <w:rPr>
          <w:rFonts w:ascii="Garamond" w:hAnsi="Garamond"/>
          <w:b/>
          <w:i/>
          <w:iCs/>
        </w:rPr>
        <w:t xml:space="preserve">EmocionArte </w:t>
      </w:r>
      <w:r w:rsidRPr="00881CE5">
        <w:rPr>
          <w:rFonts w:ascii="Garamond" w:hAnsi="Garamond"/>
          <w:b/>
        </w:rPr>
        <w:t>(exposición de pintura y fotografía)</w:t>
      </w:r>
    </w:p>
    <w:p w:rsidR="00DD7738" w:rsidRPr="00881CE5" w:rsidRDefault="00DD7738" w:rsidP="00DD7738">
      <w:pPr>
        <w:jc w:val="both"/>
        <w:rPr>
          <w:rFonts w:ascii="Garamond" w:hAnsi="Garamond"/>
        </w:rPr>
      </w:pPr>
      <w:r w:rsidRPr="00881CE5">
        <w:rPr>
          <w:rFonts w:ascii="Garamond" w:hAnsi="Garamond"/>
        </w:rPr>
        <w:t>Comisaria: Natha Piña</w:t>
      </w:r>
    </w:p>
    <w:p w:rsidR="00DD7738" w:rsidRPr="00881CE5" w:rsidRDefault="00DD7738" w:rsidP="00DD7738">
      <w:pPr>
        <w:jc w:val="both"/>
        <w:rPr>
          <w:rFonts w:ascii="Garamond" w:hAnsi="Garamond"/>
        </w:rPr>
      </w:pPr>
      <w:r w:rsidRPr="00881CE5">
        <w:rPr>
          <w:rFonts w:ascii="Garamond" w:hAnsi="Garamond"/>
        </w:rPr>
        <w:t>Participantes: Natha Piña (pintora) y Sol Moracho (fotógrafa)</w:t>
      </w:r>
    </w:p>
    <w:p w:rsidR="00DD7738" w:rsidRPr="00881CE5" w:rsidRDefault="00DD7738" w:rsidP="00DD7738">
      <w:pPr>
        <w:pStyle w:val="NormalWeb"/>
        <w:jc w:val="both"/>
        <w:rPr>
          <w:rFonts w:ascii="Garamond" w:hAnsi="Garamond"/>
          <w:sz w:val="24"/>
          <w:szCs w:val="24"/>
        </w:rPr>
      </w:pPr>
      <w:r w:rsidRPr="00881CE5">
        <w:rPr>
          <w:rFonts w:ascii="Garamond" w:hAnsi="Garamond"/>
          <w:sz w:val="24"/>
          <w:szCs w:val="24"/>
          <w:lang w:val="pt-PT"/>
        </w:rPr>
        <w:t xml:space="preserve">Descripción: </w:t>
      </w:r>
      <w:r w:rsidRPr="00881CE5">
        <w:rPr>
          <w:rFonts w:ascii="Garamond" w:hAnsi="Garamond"/>
          <w:sz w:val="24"/>
          <w:szCs w:val="24"/>
        </w:rPr>
        <w:t>Exposición de pinturas y fotografías realizadas por Natha Piña y Sol Moracho, realizadas de manera independiente,</w:t>
      </w:r>
      <w:r w:rsidRPr="00881CE5">
        <w:rPr>
          <w:rStyle w:val="Enfasis"/>
          <w:rFonts w:ascii="Garamond" w:hAnsi="Garamond"/>
          <w:sz w:val="24"/>
          <w:szCs w:val="24"/>
        </w:rPr>
        <w:t xml:space="preserve"> </w:t>
      </w:r>
      <w:r w:rsidRPr="00881CE5">
        <w:rPr>
          <w:rStyle w:val="Enfasis"/>
          <w:rFonts w:ascii="Garamond" w:hAnsi="Garamond"/>
          <w:i w:val="0"/>
          <w:sz w:val="24"/>
          <w:szCs w:val="24"/>
        </w:rPr>
        <w:t>en tiempos y lugares  diferentes.</w:t>
      </w:r>
      <w:r w:rsidRPr="00881CE5">
        <w:rPr>
          <w:rFonts w:ascii="Garamond" w:hAnsi="Garamond"/>
          <w:i/>
          <w:sz w:val="24"/>
          <w:szCs w:val="24"/>
        </w:rPr>
        <w:t xml:space="preserve"> Pero</w:t>
      </w:r>
      <w:r w:rsidRPr="00881CE5">
        <w:rPr>
          <w:rFonts w:ascii="Garamond" w:hAnsi="Garamond"/>
          <w:sz w:val="24"/>
          <w:szCs w:val="24"/>
        </w:rPr>
        <w:t xml:space="preserve"> la unión de dos obras brota y forma una línea expresiva inquebrantable; emana de dos extremos, dos técnicas que llegan a diluirse en lo conceptual y en la representación de la experiencia más íntima. ¿Qué lleva a una simbiosis inesperada? Es lo emocional; la fuerza de las emociones que supera la diversidad de la materia y fluye más allá de un choque de vivencias.</w:t>
      </w:r>
    </w:p>
    <w:p w:rsidR="00DD7738" w:rsidRPr="00881CE5" w:rsidRDefault="00DD7738" w:rsidP="00DD7738">
      <w:pPr>
        <w:pStyle w:val="NormalWeb"/>
        <w:jc w:val="both"/>
        <w:rPr>
          <w:rFonts w:ascii="Garamond" w:eastAsia="Times New Roman" w:hAnsi="Garamond"/>
          <w:sz w:val="24"/>
          <w:szCs w:val="24"/>
          <w:lang w:eastAsia="es-ES"/>
        </w:rPr>
      </w:pPr>
      <w:r w:rsidRPr="00881CE5">
        <w:rPr>
          <w:rFonts w:ascii="Garamond" w:hAnsi="Garamond"/>
          <w:sz w:val="24"/>
          <w:szCs w:val="24"/>
        </w:rPr>
        <w:t>Organiza: Unidad de Igualdad de la UCM</w:t>
      </w:r>
    </w:p>
    <w:p w:rsidR="00DD7738" w:rsidRPr="00881CE5" w:rsidRDefault="00DD7738" w:rsidP="00DD7738">
      <w:pPr>
        <w:jc w:val="both"/>
        <w:rPr>
          <w:rFonts w:ascii="Garamond" w:hAnsi="Garamond"/>
          <w:lang w:val="pt-PT"/>
        </w:rPr>
      </w:pPr>
      <w:r w:rsidRPr="00881CE5">
        <w:rPr>
          <w:rFonts w:ascii="Garamond" w:hAnsi="Garamond"/>
          <w:lang w:val="pt-PT"/>
        </w:rPr>
        <w:t xml:space="preserve">Biblioteca María Zambrano. </w:t>
      </w:r>
      <w:r w:rsidRPr="00881CE5">
        <w:rPr>
          <w:rFonts w:ascii="Garamond" w:hAnsi="Garamond"/>
        </w:rPr>
        <w:t xml:space="preserve">Del 24 al 16 de mayo. </w:t>
      </w:r>
    </w:p>
    <w:p w:rsidR="00DD7738" w:rsidRPr="00881CE5" w:rsidRDefault="00DD7738" w:rsidP="00DD7738">
      <w:pPr>
        <w:jc w:val="both"/>
        <w:rPr>
          <w:rFonts w:ascii="Garamond" w:hAnsi="Garamond"/>
        </w:rPr>
      </w:pPr>
      <w:r w:rsidRPr="00881CE5">
        <w:rPr>
          <w:rFonts w:ascii="Garamond" w:hAnsi="Garamond"/>
        </w:rPr>
        <w:t>Fecha de la inauguración: 24 de abril a las 13’00 horas</w:t>
      </w:r>
    </w:p>
    <w:p w:rsidR="00DD7738" w:rsidRPr="00881CE5" w:rsidRDefault="00DD7738" w:rsidP="00DD7738">
      <w:pPr>
        <w:jc w:val="both"/>
        <w:rPr>
          <w:rFonts w:ascii="Garamond" w:eastAsia="Times New Roman" w:hAnsi="Garamond"/>
          <w:lang w:val="es-ES"/>
        </w:rPr>
      </w:pPr>
    </w:p>
    <w:p w:rsidR="00DD7738" w:rsidRPr="00881CE5" w:rsidRDefault="00DD7738" w:rsidP="00DD7738">
      <w:pPr>
        <w:jc w:val="both"/>
        <w:rPr>
          <w:rFonts w:ascii="Garamond" w:hAnsi="Garamond"/>
          <w:b/>
          <w:lang w:val="es-ES"/>
        </w:rPr>
      </w:pPr>
      <w:r w:rsidRPr="00881CE5">
        <w:rPr>
          <w:rFonts w:ascii="Garamond" w:hAnsi="Garamond"/>
          <w:b/>
          <w:lang w:val="es-ES"/>
        </w:rPr>
        <w:t xml:space="preserve">Españoles célebres en la colección de la Biblioteca (Exposición sobre el </w:t>
      </w:r>
      <w:r w:rsidRPr="00881CE5">
        <w:rPr>
          <w:rFonts w:ascii="Garamond" w:hAnsi="Garamond"/>
          <w:b/>
          <w:i/>
          <w:lang w:val="es-ES"/>
        </w:rPr>
        <w:t>Diccionario Biográfico Español de la Real Academia de la Historia</w:t>
      </w:r>
      <w:r w:rsidRPr="00881CE5">
        <w:rPr>
          <w:rFonts w:ascii="Garamond" w:hAnsi="Garamond"/>
          <w:b/>
          <w:lang w:val="es-ES"/>
        </w:rPr>
        <w:t>)</w:t>
      </w:r>
    </w:p>
    <w:p w:rsidR="00DD7738" w:rsidRPr="00881CE5" w:rsidRDefault="00DD7738" w:rsidP="00DD7738">
      <w:pPr>
        <w:jc w:val="both"/>
        <w:rPr>
          <w:rFonts w:ascii="Garamond" w:hAnsi="Garamond"/>
          <w:lang w:val="es-ES"/>
        </w:rPr>
      </w:pPr>
      <w:r w:rsidRPr="00881CE5">
        <w:rPr>
          <w:rFonts w:ascii="Garamond" w:hAnsi="Garamond"/>
          <w:lang w:val="es-ES"/>
        </w:rPr>
        <w:t>Comisario: José Vicente Serrano Olmedo</w:t>
      </w:r>
    </w:p>
    <w:p w:rsidR="00DD7738" w:rsidRPr="00881CE5" w:rsidRDefault="00DD7738" w:rsidP="00DD7738">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 xml:space="preserve">Con motivo de la publicación del </w:t>
      </w:r>
      <w:r w:rsidRPr="00881CE5">
        <w:rPr>
          <w:rFonts w:ascii="Garamond" w:eastAsia="Times New Roman" w:hAnsi="Garamond"/>
          <w:i/>
          <w:lang w:val="es-ES" w:eastAsia="es-ES"/>
        </w:rPr>
        <w:t>Diccionario Biográfico Español de la Real Academia de la Historia</w:t>
      </w:r>
      <w:r w:rsidRPr="00881CE5">
        <w:rPr>
          <w:rFonts w:ascii="Garamond" w:eastAsia="Times New Roman" w:hAnsi="Garamond"/>
          <w:lang w:val="es-ES" w:eastAsia="es-ES"/>
        </w:rPr>
        <w:t xml:space="preserve"> se presenta una exposición bibliográfica con autores españoles cuyas biografías constan en el DBE, realizada con libros que forman parte de la colección de la biblioteca de la Facultad de Ciencias Económicas y Empresariales de la UCM</w:t>
      </w:r>
    </w:p>
    <w:p w:rsidR="00DD7738" w:rsidRPr="00881CE5" w:rsidRDefault="00DD7738" w:rsidP="00DD7738">
      <w:pPr>
        <w:jc w:val="both"/>
        <w:rPr>
          <w:rFonts w:ascii="Garamond" w:hAnsi="Garamond"/>
          <w:lang w:val="es-ES"/>
        </w:rPr>
      </w:pPr>
      <w:r w:rsidRPr="00881CE5">
        <w:rPr>
          <w:rFonts w:ascii="Garamond" w:hAnsi="Garamond"/>
          <w:lang w:val="es-ES"/>
        </w:rPr>
        <w:t>Biblioteca de la Facultad de CC. Económicas y Empresariales. Del 22 al 30 de abril</w:t>
      </w:r>
    </w:p>
    <w:p w:rsidR="00DD7738" w:rsidRPr="00881CE5" w:rsidRDefault="00DD7738" w:rsidP="00DD7738">
      <w:pPr>
        <w:jc w:val="both"/>
        <w:rPr>
          <w:rFonts w:ascii="Garamond" w:eastAsia="Times New Roman" w:hAnsi="Garamond"/>
          <w:lang w:val="es-ES"/>
        </w:rPr>
      </w:pPr>
    </w:p>
    <w:p w:rsidR="00DD7738" w:rsidRPr="00881CE5" w:rsidRDefault="00DD7738" w:rsidP="00DD7738">
      <w:pPr>
        <w:jc w:val="both"/>
        <w:rPr>
          <w:rFonts w:ascii="Garamond" w:hAnsi="Garamond"/>
          <w:lang w:val="es-ES"/>
        </w:rPr>
      </w:pPr>
      <w:r w:rsidRPr="00881CE5">
        <w:rPr>
          <w:rFonts w:ascii="Garamond" w:hAnsi="Garamond"/>
          <w:b/>
          <w:bCs/>
          <w:lang w:val="es-ES"/>
        </w:rPr>
        <w:t xml:space="preserve">Aperture/Aperturas </w:t>
      </w:r>
      <w:r w:rsidRPr="00881CE5">
        <w:rPr>
          <w:rFonts w:ascii="Garamond" w:hAnsi="Garamond"/>
          <w:b/>
          <w:lang w:val="es-ES"/>
        </w:rPr>
        <w:t>de Laura Giardino</w:t>
      </w:r>
    </w:p>
    <w:p w:rsidR="00DD7738" w:rsidRPr="00881CE5" w:rsidRDefault="00DD7738" w:rsidP="00DD7738">
      <w:pPr>
        <w:jc w:val="both"/>
        <w:rPr>
          <w:rFonts w:ascii="Garamond" w:hAnsi="Garamond"/>
          <w:lang w:val="es-ES"/>
        </w:rPr>
      </w:pPr>
      <w:r w:rsidRPr="00881CE5">
        <w:rPr>
          <w:rFonts w:ascii="Garamond" w:hAnsi="Garamond"/>
          <w:lang w:val="es-ES"/>
        </w:rPr>
        <w:t>Comisaria: Alessandra Picone</w:t>
      </w:r>
    </w:p>
    <w:p w:rsidR="00DD7738" w:rsidRPr="00881CE5" w:rsidRDefault="00DD7738" w:rsidP="00DD7738">
      <w:pPr>
        <w:jc w:val="both"/>
        <w:rPr>
          <w:rFonts w:ascii="Garamond" w:hAnsi="Garamond"/>
          <w:lang w:val="es-ES"/>
        </w:rPr>
      </w:pPr>
      <w:r w:rsidRPr="00881CE5">
        <w:rPr>
          <w:rFonts w:ascii="Garamond" w:hAnsi="Garamond"/>
          <w:lang w:val="es-ES"/>
        </w:rPr>
        <w:t>Descripción: Las obras pictóricas de Laura Giardino son imágenes quietas de una narración silenciosa y suspendida. Figuras sacadas de la iconografía vintage, de matriz publicitaria, que el artista “roba” de las revistas, de los que encuentra casualmente en la web, de la fotografía y del cine, componiéndolas según un gusto estético de inspiración noir.</w:t>
      </w:r>
    </w:p>
    <w:p w:rsidR="00DD7738" w:rsidRPr="00881CE5" w:rsidRDefault="00DD7738" w:rsidP="00DD7738">
      <w:pPr>
        <w:jc w:val="both"/>
        <w:rPr>
          <w:rFonts w:ascii="Garamond" w:hAnsi="Garamond"/>
          <w:lang w:val="it-IT"/>
        </w:rPr>
      </w:pPr>
      <w:r w:rsidRPr="00881CE5">
        <w:rPr>
          <w:rFonts w:ascii="Garamond" w:hAnsi="Garamond"/>
          <w:lang w:val="it-IT"/>
        </w:rPr>
        <w:t>Istituto Italiano di Cultura di Madrid (c/Mayor 86). Del 23 de abril al 12 de junio</w:t>
      </w:r>
    </w:p>
    <w:p w:rsidR="00DD7738" w:rsidRPr="00881CE5" w:rsidRDefault="00DD7738" w:rsidP="00DD7738">
      <w:pPr>
        <w:jc w:val="both"/>
        <w:rPr>
          <w:rFonts w:ascii="Garamond" w:hAnsi="Garamond"/>
          <w:lang w:val="it-IT"/>
        </w:rPr>
      </w:pPr>
      <w:r w:rsidRPr="00881CE5">
        <w:rPr>
          <w:rFonts w:ascii="Garamond" w:hAnsi="Garamond"/>
          <w:lang w:val="it-IT"/>
        </w:rPr>
        <w:t>Inauguración el 23 de abril, a las 20’00 horas</w:t>
      </w:r>
    </w:p>
    <w:p w:rsidR="00DD7738" w:rsidRPr="00881CE5" w:rsidRDefault="00DD7738" w:rsidP="00DD7738">
      <w:pPr>
        <w:jc w:val="both"/>
        <w:rPr>
          <w:rFonts w:ascii="Garamond" w:eastAsia="Times New Roman" w:hAnsi="Garamond"/>
          <w:lang w:val="es-ES"/>
        </w:rPr>
      </w:pPr>
    </w:p>
    <w:p w:rsidR="00DD7738" w:rsidRPr="00881CE5" w:rsidRDefault="00DD7738" w:rsidP="00DD7738">
      <w:pPr>
        <w:jc w:val="both"/>
        <w:rPr>
          <w:rFonts w:ascii="Garamond" w:hAnsi="Garamond"/>
          <w:b/>
          <w:lang w:val="es-ES"/>
        </w:rPr>
      </w:pPr>
      <w:r w:rsidRPr="00881CE5">
        <w:rPr>
          <w:rFonts w:ascii="Garamond" w:hAnsi="Garamond"/>
          <w:b/>
          <w:lang w:val="es-ES"/>
        </w:rPr>
        <w:t>Imágenes Ozymandiescas de Evo García</w:t>
      </w:r>
    </w:p>
    <w:p w:rsidR="00DD7738" w:rsidRPr="00881CE5" w:rsidRDefault="00DD7738" w:rsidP="00DD7738">
      <w:pPr>
        <w:pStyle w:val="Default"/>
        <w:jc w:val="both"/>
        <w:rPr>
          <w:rFonts w:ascii="Garamond" w:hAnsi="Garamond"/>
          <w:color w:val="auto"/>
        </w:rPr>
      </w:pPr>
      <w:r w:rsidRPr="00881CE5">
        <w:rPr>
          <w:rFonts w:ascii="Garamond" w:hAnsi="Garamond"/>
          <w:color w:val="auto"/>
        </w:rPr>
        <w:t>Comisario: Alejandro Romero Nieto</w:t>
      </w:r>
    </w:p>
    <w:p w:rsidR="00DD7738" w:rsidRPr="00881CE5" w:rsidRDefault="00DD7738" w:rsidP="00DD7738">
      <w:pPr>
        <w:jc w:val="both"/>
        <w:rPr>
          <w:rFonts w:ascii="Garamond" w:eastAsia="Times New Roman" w:hAnsi="Garamond"/>
          <w:lang w:val="es-ES"/>
        </w:rPr>
      </w:pPr>
      <w:r w:rsidRPr="00881CE5">
        <w:rPr>
          <w:rFonts w:ascii="Garamond" w:hAnsi="Garamond"/>
        </w:rPr>
        <w:t xml:space="preserve">Descripción: </w:t>
      </w:r>
      <w:r w:rsidRPr="00881CE5">
        <w:rPr>
          <w:rFonts w:ascii="Garamond" w:eastAsia="Times New Roman" w:hAnsi="Garamond"/>
          <w:lang w:val="es-ES"/>
        </w:rPr>
        <w:t>Exposición de las ilustraciones que Evo García ha hecho para el libro de Alejandro Romero Nieto:</w:t>
      </w:r>
      <w:r w:rsidRPr="00881CE5">
        <w:rPr>
          <w:rFonts w:ascii="Garamond" w:eastAsia="Times New Roman" w:hAnsi="Garamond"/>
          <w:i/>
          <w:lang w:val="es-ES"/>
        </w:rPr>
        <w:t xml:space="preserve"> El llanto de Ozymandias</w:t>
      </w:r>
    </w:p>
    <w:p w:rsidR="00DD7738" w:rsidRPr="00881CE5" w:rsidRDefault="00DD7738" w:rsidP="00DD7738">
      <w:pPr>
        <w:jc w:val="both"/>
        <w:rPr>
          <w:rFonts w:ascii="Garamond" w:hAnsi="Garamond"/>
        </w:rPr>
      </w:pPr>
      <w:r w:rsidRPr="00881CE5">
        <w:rPr>
          <w:rFonts w:ascii="Garamond" w:hAnsi="Garamond"/>
          <w:lang w:val="pt-PT"/>
        </w:rPr>
        <w:t>Facultad de Geografía e Historia. Hall</w:t>
      </w:r>
      <w:r w:rsidRPr="00881CE5">
        <w:rPr>
          <w:rFonts w:ascii="Garamond" w:hAnsi="Garamond"/>
        </w:rPr>
        <w:t>. Del 22 al 25 de abril</w:t>
      </w:r>
    </w:p>
    <w:p w:rsidR="00DD7738" w:rsidRPr="00881CE5" w:rsidRDefault="00DD7738" w:rsidP="00DD7738">
      <w:pPr>
        <w:jc w:val="both"/>
        <w:rPr>
          <w:rFonts w:ascii="Garamond" w:hAnsi="Garamond"/>
        </w:rPr>
      </w:pPr>
    </w:p>
    <w:p w:rsidR="00DD7738" w:rsidRPr="00881CE5" w:rsidRDefault="00DD7738" w:rsidP="00DD7738">
      <w:pPr>
        <w:jc w:val="both"/>
        <w:rPr>
          <w:rFonts w:ascii="Garamond" w:hAnsi="Garamond"/>
          <w:b/>
          <w:lang w:val="es-ES"/>
        </w:rPr>
      </w:pPr>
      <w:r>
        <w:rPr>
          <w:rFonts w:ascii="Garamond" w:hAnsi="Garamond"/>
          <w:b/>
          <w:lang w:val="es-ES"/>
        </w:rPr>
        <w:br w:type="page"/>
      </w:r>
      <w:r w:rsidRPr="00881CE5">
        <w:rPr>
          <w:rFonts w:ascii="Garamond" w:hAnsi="Garamond"/>
          <w:b/>
          <w:lang w:val="es-ES"/>
        </w:rPr>
        <w:lastRenderedPageBreak/>
        <w:t>La Gran Guerra y la paz nunca conseguida (1914-2014): Europa 100 años después</w:t>
      </w:r>
    </w:p>
    <w:p w:rsidR="00DD7738" w:rsidRPr="00881CE5" w:rsidRDefault="00DD7738" w:rsidP="00DD7738">
      <w:pPr>
        <w:jc w:val="both"/>
        <w:rPr>
          <w:rFonts w:ascii="Garamond" w:hAnsi="Garamond"/>
        </w:rPr>
      </w:pPr>
      <w:r w:rsidRPr="00881CE5">
        <w:rPr>
          <w:rFonts w:ascii="Garamond" w:hAnsi="Garamond"/>
        </w:rPr>
        <w:t>Comisaria: Isabel Carreira Delgado</w:t>
      </w:r>
    </w:p>
    <w:p w:rsidR="00DD7738" w:rsidRPr="00881CE5" w:rsidRDefault="00DD7738" w:rsidP="00DD7738">
      <w:pPr>
        <w:jc w:val="both"/>
        <w:rPr>
          <w:rFonts w:ascii="Garamond" w:hAnsi="Garamond"/>
          <w:lang w:val="pt-PT"/>
        </w:rPr>
      </w:pPr>
      <w:r w:rsidRPr="00881CE5">
        <w:rPr>
          <w:rFonts w:ascii="Garamond" w:hAnsi="Garamond"/>
          <w:lang w:val="pt-PT"/>
        </w:rPr>
        <w:t>Hall de la Biblioteca de la Facultad de Geografía e Historia</w:t>
      </w:r>
    </w:p>
    <w:p w:rsidR="00DD7738" w:rsidRPr="00881CE5" w:rsidRDefault="00DD7738" w:rsidP="00DD7738">
      <w:pPr>
        <w:jc w:val="both"/>
        <w:rPr>
          <w:rFonts w:ascii="Garamond" w:eastAsia="Times New Roman" w:hAnsi="Garamond"/>
          <w:lang w:val="es-ES" w:eastAsia="es-ES"/>
        </w:rPr>
      </w:pPr>
      <w:r w:rsidRPr="00881CE5">
        <w:rPr>
          <w:rFonts w:ascii="Garamond" w:hAnsi="Garamond"/>
          <w:lang w:val="pt-PT"/>
        </w:rPr>
        <w:t xml:space="preserve">Descripción: </w:t>
      </w:r>
      <w:r w:rsidRPr="00881CE5">
        <w:rPr>
          <w:rFonts w:ascii="Garamond" w:eastAsia="Times New Roman" w:hAnsi="Garamond"/>
          <w:lang w:val="es-ES" w:eastAsia="es-ES"/>
        </w:rPr>
        <w:t xml:space="preserve">Reflexión sobre las consecuencias de la I Guerra Mundial en la historia europea del último siglo, a partir de los fondos bibliográficos de la Biblioteca de la Facultad de Geografía e Historia. </w:t>
      </w:r>
      <w:r w:rsidRPr="00881CE5">
        <w:rPr>
          <w:rFonts w:ascii="Garamond" w:hAnsi="Garamond"/>
        </w:rPr>
        <w:t>Del 22 al 25 de abril</w:t>
      </w:r>
      <w:r w:rsidRPr="00881CE5">
        <w:rPr>
          <w:rFonts w:ascii="Garamond" w:hAnsi="Garamond"/>
          <w:b/>
          <w:i/>
        </w:rPr>
        <w:t xml:space="preserve"> </w:t>
      </w:r>
    </w:p>
    <w:p w:rsidR="00DD7738" w:rsidRPr="00881CE5" w:rsidRDefault="00DD7738" w:rsidP="00DD7738">
      <w:pPr>
        <w:jc w:val="both"/>
        <w:rPr>
          <w:rFonts w:ascii="Garamond" w:hAnsi="Garamond"/>
          <w:b/>
          <w:i/>
        </w:rPr>
      </w:pPr>
    </w:p>
    <w:p w:rsidR="00DD7738" w:rsidRPr="00881CE5" w:rsidRDefault="00DD7738" w:rsidP="00DD7738">
      <w:pPr>
        <w:jc w:val="both"/>
        <w:rPr>
          <w:rFonts w:ascii="Garamond" w:hAnsi="Garamond"/>
          <w:b/>
        </w:rPr>
      </w:pPr>
      <w:r w:rsidRPr="00881CE5">
        <w:rPr>
          <w:rFonts w:ascii="Garamond" w:hAnsi="Garamond"/>
          <w:b/>
        </w:rPr>
        <w:t>Leer entre cartones</w:t>
      </w:r>
    </w:p>
    <w:p w:rsidR="00DD7738" w:rsidRPr="00881CE5" w:rsidRDefault="00DD7738" w:rsidP="00DD7738">
      <w:pPr>
        <w:jc w:val="both"/>
        <w:rPr>
          <w:rFonts w:ascii="Times" w:eastAsia="Times New Roman" w:hAnsi="Times"/>
          <w:lang w:eastAsia="es-ES"/>
        </w:rPr>
      </w:pPr>
      <w:r w:rsidRPr="00881CE5">
        <w:rPr>
          <w:rFonts w:ascii="Garamond" w:eastAsia="Times New Roman" w:hAnsi="Garamond"/>
          <w:lang w:eastAsia="es-ES"/>
        </w:rPr>
        <w:t>Comisarias: Susana María Ramírez Martín y María Araceli García Martín (Biblioteca del AECID)</w:t>
      </w:r>
    </w:p>
    <w:p w:rsidR="00DD7738" w:rsidRPr="00881CE5" w:rsidRDefault="00DD7738" w:rsidP="00DD7738">
      <w:pPr>
        <w:jc w:val="both"/>
        <w:rPr>
          <w:rFonts w:ascii="Times" w:eastAsia="Times New Roman" w:hAnsi="Times"/>
          <w:lang w:eastAsia="es-ES"/>
        </w:rPr>
      </w:pPr>
      <w:r w:rsidRPr="00881CE5">
        <w:rPr>
          <w:rFonts w:ascii="Garamond" w:eastAsia="Times New Roman" w:hAnsi="Garamond"/>
          <w:lang w:eastAsia="es-ES"/>
        </w:rPr>
        <w:t xml:space="preserve">Descripción: Las editoriales cartonerass nacieron en el año 2003 en Buenos Aires y se expandieron rápidamente por toda Latinoamérica. Surgieron como respuesta a la crisis económica que sufrió en Argentina en 2002 y la falta de materias primas para la elaboración de libros de lectura. Con este espíritu nace la primera editorial cartonera: </w:t>
      </w:r>
      <w:r w:rsidRPr="00881CE5">
        <w:rPr>
          <w:rFonts w:ascii="Garamond" w:eastAsia="Times New Roman" w:hAnsi="Garamond"/>
          <w:i/>
          <w:iCs/>
          <w:lang w:eastAsia="es-ES"/>
        </w:rPr>
        <w:t>Eloisa Cartonera</w:t>
      </w:r>
      <w:r w:rsidRPr="00881CE5">
        <w:rPr>
          <w:rFonts w:ascii="Garamond" w:eastAsia="Times New Roman" w:hAnsi="Garamond"/>
          <w:lang w:eastAsia="es-ES"/>
        </w:rPr>
        <w:t>. La cooperativa recicla el cartón con el que se encuadernan los libros cartoneros, que son coloreados, ilustrados y encuadernados por personas de escasos recursos económicos. El objetivo de esta exposición es presentar una muestra del libro cartonero que se conserva en la Biblioteca del AECID</w:t>
      </w:r>
    </w:p>
    <w:p w:rsidR="00DD7738" w:rsidRPr="00881CE5" w:rsidRDefault="00DD7738" w:rsidP="00DD7738">
      <w:pPr>
        <w:jc w:val="both"/>
        <w:rPr>
          <w:rFonts w:ascii="Times" w:eastAsia="Times New Roman" w:hAnsi="Times"/>
          <w:lang w:eastAsia="es-ES"/>
        </w:rPr>
      </w:pPr>
      <w:r w:rsidRPr="00881CE5">
        <w:rPr>
          <w:rFonts w:ascii="Garamond" w:eastAsia="Times New Roman" w:hAnsi="Garamond"/>
          <w:lang w:eastAsia="es-ES"/>
        </w:rPr>
        <w:t>Biblioteca del AECID. Avda. de los Reyes Católicos, nº 4, 28040 Madrid</w:t>
      </w:r>
    </w:p>
    <w:p w:rsidR="00DD7738" w:rsidRPr="00881CE5" w:rsidRDefault="00DD7738" w:rsidP="00DD7738">
      <w:pPr>
        <w:jc w:val="both"/>
        <w:rPr>
          <w:rFonts w:ascii="Times" w:eastAsia="Times New Roman" w:hAnsi="Times"/>
          <w:lang w:eastAsia="es-ES"/>
        </w:rPr>
      </w:pPr>
      <w:r w:rsidRPr="00881CE5">
        <w:rPr>
          <w:rFonts w:ascii="Garamond" w:eastAsia="Times New Roman" w:hAnsi="Garamond"/>
          <w:lang w:eastAsia="es-ES"/>
        </w:rPr>
        <w:t>La exposición se complementa con un taller: “Elaborar un proyecto editorial de cooperación al desarrollo”, que se realizará el 13 de mayo de 2014 en la Biblioteca de la AECID</w:t>
      </w:r>
      <w:r w:rsidRPr="00881CE5">
        <w:rPr>
          <w:rFonts w:ascii="Times" w:eastAsia="Times New Roman" w:hAnsi="Times"/>
          <w:lang w:eastAsia="es-ES"/>
        </w:rPr>
        <w:t xml:space="preserve">. </w:t>
      </w:r>
      <w:r w:rsidRPr="00881CE5">
        <w:rPr>
          <w:rFonts w:ascii="Garamond" w:eastAsia="Times New Roman" w:hAnsi="Garamond"/>
          <w:lang w:eastAsia="es-ES"/>
        </w:rPr>
        <w:t>Del 22 de abril al 14 de mayo</w:t>
      </w:r>
      <w:r w:rsidRPr="00881CE5">
        <w:rPr>
          <w:rFonts w:ascii="Garamond" w:eastAsia="Times New Roman" w:hAnsi="Garamond"/>
          <w:sz w:val="20"/>
          <w:szCs w:val="20"/>
          <w:lang w:eastAsia="es-ES"/>
        </w:rPr>
        <w:t xml:space="preserve"> </w:t>
      </w:r>
    </w:p>
    <w:p w:rsidR="00DD7738" w:rsidRPr="00881CE5" w:rsidRDefault="00DD7738" w:rsidP="00DD7738">
      <w:pPr>
        <w:jc w:val="both"/>
        <w:rPr>
          <w:rFonts w:ascii="Garamond" w:hAnsi="Garamond"/>
          <w:b/>
          <w:i/>
        </w:rPr>
      </w:pPr>
    </w:p>
    <w:p w:rsidR="00DD7738" w:rsidRPr="00881CE5" w:rsidRDefault="00DD7738" w:rsidP="00DD7738">
      <w:pPr>
        <w:jc w:val="both"/>
        <w:rPr>
          <w:rFonts w:ascii="Garamond" w:hAnsi="Garamond"/>
          <w:b/>
          <w:lang w:val="es-ES"/>
        </w:rPr>
      </w:pPr>
      <w:r w:rsidRPr="00881CE5">
        <w:rPr>
          <w:rFonts w:ascii="Garamond" w:hAnsi="Garamond"/>
          <w:b/>
          <w:lang w:val="es-ES"/>
        </w:rPr>
        <w:t>Madrid desde sus ojos</w:t>
      </w:r>
    </w:p>
    <w:p w:rsidR="00DD7738" w:rsidRPr="00881CE5" w:rsidRDefault="00DD7738" w:rsidP="00DD7738">
      <w:pPr>
        <w:jc w:val="both"/>
        <w:rPr>
          <w:rFonts w:ascii="Garamond" w:hAnsi="Garamond"/>
          <w:lang w:val="es-ES"/>
        </w:rPr>
      </w:pPr>
      <w:r w:rsidRPr="00881CE5">
        <w:rPr>
          <w:rFonts w:ascii="Garamond" w:hAnsi="Garamond"/>
        </w:rPr>
        <w:t xml:space="preserve">Comisaria: </w:t>
      </w:r>
      <w:r w:rsidRPr="00881CE5">
        <w:rPr>
          <w:rFonts w:ascii="Garamond" w:hAnsi="Garamond"/>
          <w:lang w:val="es-ES"/>
        </w:rPr>
        <w:t>Carmen Miguel Vicente</w:t>
      </w:r>
    </w:p>
    <w:p w:rsidR="00DD7738" w:rsidRPr="00881CE5" w:rsidRDefault="00DD7738" w:rsidP="00DD7738">
      <w:pPr>
        <w:snapToGrid w:val="0"/>
        <w:jc w:val="both"/>
        <w:rPr>
          <w:rFonts w:ascii="Garamond" w:hAnsi="Garamond"/>
          <w:strike/>
          <w:lang w:val="es-ES"/>
        </w:rPr>
      </w:pPr>
      <w:r w:rsidRPr="00881CE5">
        <w:rPr>
          <w:rFonts w:ascii="Garamond" w:hAnsi="Garamond"/>
          <w:lang w:val="es-ES"/>
        </w:rPr>
        <w:t xml:space="preserve">Con la colaboración de </w:t>
      </w:r>
      <w:r w:rsidRPr="00881CE5">
        <w:rPr>
          <w:rFonts w:ascii="Garamond" w:eastAsia="Times New Roman" w:hAnsi="Garamond"/>
          <w:lang w:val="es-ES" w:eastAsia="es-ES"/>
        </w:rPr>
        <w:t>Isabel Vieco Sánchez (estudiante de la asignatura Trabajo Social y Diversidad Cultural), Elena Núñez Vaquero, Sainclair Yemeli Tayem, Boris Ludovic y Gislean Bernand</w:t>
      </w:r>
    </w:p>
    <w:p w:rsidR="00DD7738" w:rsidRPr="00881CE5" w:rsidRDefault="00DD7738" w:rsidP="00DD7738">
      <w:pPr>
        <w:jc w:val="both"/>
        <w:rPr>
          <w:rFonts w:ascii="Garamond" w:eastAsia="Arial Unicode MS" w:hAnsi="Garamond"/>
          <w:lang w:val="es-ES" w:eastAsia="es-ES"/>
        </w:rPr>
      </w:pPr>
      <w:r w:rsidRPr="00881CE5">
        <w:rPr>
          <w:rFonts w:ascii="Garamond" w:eastAsia="Times New Roman" w:hAnsi="Garamond"/>
          <w:lang w:val="es-ES" w:eastAsia="es-ES"/>
        </w:rPr>
        <w:t xml:space="preserve">Descripción: </w:t>
      </w:r>
      <w:r w:rsidRPr="00881CE5">
        <w:rPr>
          <w:rFonts w:ascii="Garamond" w:eastAsia="Arial Unicode MS" w:hAnsi="Garamond"/>
          <w:lang w:val="es-ES" w:eastAsia="es-ES"/>
        </w:rPr>
        <w:t xml:space="preserve">El proyecto “Madrid desde sus ojos” se ha realizado  con la técnica de Investigación Acción Paticiapativa (IAP) y el Photovoice. El objetivo de este proyecto es dar voz a cuatro chicos de Camerún que llevan viviendo más de cuatro años en Madrid y tienen entre 25 y 35 años. El Photovoice utiliza a la fotografía realizada por las personas participantes para obtener información de primera mano sobre su realidad y sus experiencias, </w:t>
      </w:r>
      <w:r w:rsidRPr="00881CE5">
        <w:rPr>
          <w:rFonts w:ascii="Garamond" w:eastAsia="Times New Roman" w:hAnsi="Garamond"/>
          <w:lang w:val="es-ES" w:eastAsia="es-ES"/>
        </w:rPr>
        <w:t>lo que nos permite dar voz en primera persona a los protagonistas del proyecto</w:t>
      </w:r>
    </w:p>
    <w:p w:rsidR="00DD7738" w:rsidRPr="00881CE5" w:rsidRDefault="00DD7738" w:rsidP="00DD7738">
      <w:pPr>
        <w:jc w:val="both"/>
        <w:rPr>
          <w:rFonts w:ascii="Garamond" w:hAnsi="Garamond"/>
          <w:lang w:val="es-ES"/>
        </w:rPr>
      </w:pPr>
      <w:r w:rsidRPr="00881CE5">
        <w:rPr>
          <w:rFonts w:ascii="Garamond" w:hAnsi="Garamond"/>
          <w:lang w:val="es-ES"/>
        </w:rPr>
        <w:t xml:space="preserve">Facultad de Trabajo Social. Hall. </w:t>
      </w:r>
      <w:r w:rsidRPr="00881CE5">
        <w:rPr>
          <w:rFonts w:ascii="Garamond" w:hAnsi="Garamond"/>
        </w:rPr>
        <w:t>Del 22 al 25 de abril</w:t>
      </w:r>
    </w:p>
    <w:p w:rsidR="00DD7738" w:rsidRPr="00881CE5" w:rsidRDefault="00DD7738" w:rsidP="00DD7738">
      <w:pPr>
        <w:jc w:val="both"/>
        <w:rPr>
          <w:rFonts w:ascii="Garamond" w:hAnsi="Garamond"/>
        </w:rPr>
      </w:pPr>
    </w:p>
    <w:p w:rsidR="00DD7738" w:rsidRPr="00881CE5" w:rsidRDefault="00DD7738" w:rsidP="00DD7738">
      <w:pPr>
        <w:jc w:val="both"/>
        <w:rPr>
          <w:rFonts w:ascii="Garamond" w:hAnsi="Garamond"/>
          <w:b/>
        </w:rPr>
      </w:pPr>
      <w:r w:rsidRPr="00881CE5">
        <w:rPr>
          <w:rFonts w:ascii="Garamond" w:hAnsi="Garamond"/>
          <w:b/>
        </w:rPr>
        <w:t>Mar. Pinceladas y letras (cuadros de Pilar del Campo)</w:t>
      </w:r>
    </w:p>
    <w:p w:rsidR="00DD7738" w:rsidRPr="00881CE5" w:rsidRDefault="00DD7738" w:rsidP="00DD7738">
      <w:pPr>
        <w:rPr>
          <w:rFonts w:ascii="Garamond" w:hAnsi="Garamond"/>
        </w:rPr>
      </w:pPr>
      <w:r w:rsidRPr="00881CE5">
        <w:rPr>
          <w:rFonts w:ascii="Garamond" w:hAnsi="Garamond"/>
        </w:rPr>
        <w:t>Comisaria: María Olivra Zaldua</w:t>
      </w:r>
    </w:p>
    <w:p w:rsidR="00DD7738" w:rsidRPr="00881CE5" w:rsidRDefault="00DD7738" w:rsidP="00DD7738">
      <w:pPr>
        <w:jc w:val="both"/>
        <w:rPr>
          <w:rFonts w:ascii="Garamond" w:hAnsi="Garamond"/>
        </w:rPr>
      </w:pPr>
      <w:r w:rsidRPr="00881CE5">
        <w:rPr>
          <w:rFonts w:ascii="Garamond" w:hAnsi="Garamond"/>
        </w:rPr>
        <w:t xml:space="preserve">Descripción: </w:t>
      </w:r>
      <w:r w:rsidRPr="00881CE5">
        <w:rPr>
          <w:rFonts w:ascii="Garamond" w:eastAsia="Times New Roman" w:hAnsi="Garamond"/>
          <w:lang w:val="es-ES" w:eastAsia="es-ES"/>
        </w:rPr>
        <w:t>Exposición de pintura sobre el mar y las letras. Relación entre literatura y pintura presentada en un conjunto de oleos con el mar como protagonista. Cada obra se relaciona con una breve creación literaria inspirada en la imagen.</w:t>
      </w:r>
    </w:p>
    <w:p w:rsidR="00DD7738" w:rsidRPr="00881CE5" w:rsidRDefault="00DD7738" w:rsidP="00DD7738">
      <w:pPr>
        <w:jc w:val="both"/>
        <w:rPr>
          <w:rFonts w:ascii="Garamond" w:hAnsi="Garamond"/>
        </w:rPr>
      </w:pPr>
      <w:r w:rsidRPr="00881CE5">
        <w:rPr>
          <w:rFonts w:ascii="Garamond" w:hAnsi="Garamond"/>
        </w:rPr>
        <w:t>Facultad de Ciencias de la Documentación. Sala de Juntas. Del 22 al 25 de abril</w:t>
      </w:r>
    </w:p>
    <w:p w:rsidR="00DD7738" w:rsidRPr="00881CE5" w:rsidRDefault="00DD7738" w:rsidP="00DD7738">
      <w:pPr>
        <w:jc w:val="both"/>
        <w:rPr>
          <w:rFonts w:ascii="Garamond" w:hAnsi="Garamond"/>
        </w:rPr>
      </w:pPr>
    </w:p>
    <w:p w:rsidR="00DD7738" w:rsidRPr="00881CE5" w:rsidRDefault="00DD7738" w:rsidP="00DD7738">
      <w:pPr>
        <w:jc w:val="both"/>
        <w:rPr>
          <w:rFonts w:ascii="Garamond" w:eastAsia="Times New Roman" w:hAnsi="Garamond"/>
          <w:b/>
          <w:lang w:eastAsia="es-ES"/>
        </w:rPr>
      </w:pPr>
      <w:r w:rsidRPr="00881CE5">
        <w:rPr>
          <w:rFonts w:ascii="Garamond" w:eastAsia="Times New Roman" w:hAnsi="Garamond"/>
          <w:b/>
          <w:bCs/>
          <w:lang w:eastAsia="es-ES"/>
        </w:rPr>
        <w:t>200 años leyendo a Lérmontov (San Petersburgo en la vida de Mijaíl Yúrievich Lérmontov) </w:t>
      </w:r>
    </w:p>
    <w:p w:rsidR="00DD7738" w:rsidRPr="00881CE5" w:rsidRDefault="00DD7738" w:rsidP="00DD7738">
      <w:pPr>
        <w:rPr>
          <w:rFonts w:ascii="Garamond" w:eastAsia="Times New Roman" w:hAnsi="Garamond"/>
          <w:lang w:eastAsia="es-ES"/>
        </w:rPr>
      </w:pPr>
      <w:r w:rsidRPr="00881CE5">
        <w:rPr>
          <w:rFonts w:ascii="Garamond" w:eastAsia="Times New Roman" w:hAnsi="Garamond"/>
          <w:bCs/>
          <w:lang w:eastAsia="es-ES"/>
        </w:rPr>
        <w:t>Coordinadora: Svetlana Maliavina</w:t>
      </w:r>
    </w:p>
    <w:p w:rsidR="00DD7738" w:rsidRPr="00881CE5" w:rsidRDefault="00DD7738" w:rsidP="00DD7738">
      <w:pPr>
        <w:jc w:val="both"/>
        <w:rPr>
          <w:rFonts w:ascii="Garamond" w:eastAsia="Times New Roman" w:hAnsi="Garamond"/>
          <w:lang w:eastAsia="es-ES"/>
        </w:rPr>
      </w:pPr>
      <w:r w:rsidRPr="00881CE5">
        <w:rPr>
          <w:rFonts w:ascii="Garamond" w:eastAsia="Times New Roman" w:hAnsi="Garamond"/>
          <w:bCs/>
          <w:lang w:eastAsia="es-ES"/>
        </w:rPr>
        <w:t>Descripción: Con motivo del bicentenario del nacimiento del célebre poeta ruso Mijaíl Yúrievich Lérmontov que se celebra en el año 2014; ocasión oportuna para poder admirar una magnífica exposición preparada por la Biblioteca Mijaíl Lérmontov de San Petersburgo y dedicada a la vida del poeta en esta ciudad.</w:t>
      </w:r>
    </w:p>
    <w:p w:rsidR="00DD7738" w:rsidRPr="00881CE5" w:rsidRDefault="00DD7738" w:rsidP="00DD7738">
      <w:pPr>
        <w:jc w:val="both"/>
        <w:rPr>
          <w:rFonts w:ascii="Garamond" w:eastAsia="Times New Roman" w:hAnsi="Garamond"/>
          <w:lang w:eastAsia="es-ES"/>
        </w:rPr>
      </w:pPr>
      <w:r w:rsidRPr="00881CE5">
        <w:rPr>
          <w:rFonts w:ascii="Garamond" w:eastAsia="Times New Roman" w:hAnsi="Garamond"/>
          <w:bCs/>
          <w:lang w:eastAsia="es-ES"/>
        </w:rPr>
        <w:t>Organizado por el Departamento de Filología Románica, Filología Eslava y Lingüística General</w:t>
      </w:r>
      <w:r w:rsidRPr="00881CE5">
        <w:rPr>
          <w:rFonts w:ascii="Garamond" w:eastAsia="Times New Roman" w:hAnsi="Garamond"/>
          <w:lang w:eastAsia="es-ES"/>
        </w:rPr>
        <w:t>, c</w:t>
      </w:r>
      <w:r w:rsidRPr="00881CE5">
        <w:rPr>
          <w:rFonts w:ascii="Garamond" w:eastAsia="Times New Roman" w:hAnsi="Garamond"/>
          <w:bCs/>
          <w:lang w:eastAsia="es-ES"/>
        </w:rPr>
        <w:t>on la colaboración del Centro Ruso de Ciencia y Cultura, Comité de Asuntos Culturales del Gobierno d</w:t>
      </w:r>
      <w:r w:rsidRPr="00881CE5">
        <w:rPr>
          <w:rFonts w:ascii="Garamond" w:eastAsia="Times New Roman" w:hAnsi="Garamond"/>
          <w:lang w:eastAsia="es-ES"/>
        </w:rPr>
        <w:t xml:space="preserve">e </w:t>
      </w:r>
      <w:r w:rsidRPr="00881CE5">
        <w:rPr>
          <w:rFonts w:ascii="Garamond" w:eastAsia="Times New Roman" w:hAnsi="Garamond"/>
          <w:bCs/>
          <w:lang w:eastAsia="es-ES"/>
        </w:rPr>
        <w:t>San Petersburgo y la Biblioteca Estatal Rusa de Literatura Extranjera Mijaíl Lérmontov (San Petersburgo)</w:t>
      </w:r>
    </w:p>
    <w:p w:rsidR="00DD7738" w:rsidRPr="00881CE5" w:rsidRDefault="00DD7738" w:rsidP="00DD7738">
      <w:pPr>
        <w:shd w:val="clear" w:color="auto" w:fill="FFFFFF"/>
        <w:jc w:val="both"/>
        <w:rPr>
          <w:rFonts w:ascii="Garamond" w:eastAsia="Times New Roman" w:hAnsi="Garamond" w:cs="Arial"/>
          <w:lang w:val="es-ES" w:eastAsia="ko-KR"/>
        </w:rPr>
      </w:pPr>
      <w:r w:rsidRPr="00881CE5">
        <w:rPr>
          <w:rFonts w:ascii="Garamond" w:eastAsia="Times New Roman" w:hAnsi="Garamond" w:cs="Arial"/>
          <w:lang w:val="es-ES" w:eastAsia="ko-KR"/>
        </w:rPr>
        <w:t>Biblioteca María Zambrano. Del 22 al 29 de abril</w:t>
      </w:r>
    </w:p>
    <w:p w:rsidR="00DD7738" w:rsidRPr="00881CE5" w:rsidRDefault="00DD7738" w:rsidP="00DD7738">
      <w:pPr>
        <w:shd w:val="clear" w:color="auto" w:fill="FFFFFF"/>
        <w:jc w:val="both"/>
        <w:rPr>
          <w:rFonts w:ascii="Garamond" w:eastAsia="Times New Roman" w:hAnsi="Garamond" w:cs="Arial"/>
          <w:lang w:val="es-ES" w:eastAsia="ko-KR"/>
        </w:rPr>
      </w:pPr>
      <w:r w:rsidRPr="00881CE5">
        <w:rPr>
          <w:rFonts w:ascii="Garamond" w:eastAsia="Times New Roman" w:hAnsi="Garamond" w:cs="Arial"/>
          <w:lang w:val="es-ES" w:eastAsia="ko-KR"/>
        </w:rPr>
        <w:t>Inauguración el día 23 de abril a las 14’30 horas, a cargo de un representante del Centro Ruso de Ciencia y Cultura</w:t>
      </w:r>
    </w:p>
    <w:p w:rsidR="00DD7738" w:rsidRPr="00881CE5" w:rsidRDefault="00DD7738" w:rsidP="00DD7738">
      <w:pPr>
        <w:shd w:val="clear" w:color="auto" w:fill="FFFFFF"/>
        <w:jc w:val="both"/>
        <w:rPr>
          <w:rFonts w:ascii="Garamond" w:eastAsia="Times New Roman" w:hAnsi="Garamond" w:cs="Arial"/>
          <w:lang w:val="es-ES" w:eastAsia="ko-KR"/>
        </w:rPr>
      </w:pPr>
    </w:p>
    <w:p w:rsidR="00DD7738" w:rsidRPr="00881CE5" w:rsidRDefault="00DD7738" w:rsidP="00DD7738">
      <w:pPr>
        <w:shd w:val="clear" w:color="auto" w:fill="FFFFFF"/>
        <w:jc w:val="both"/>
        <w:rPr>
          <w:rFonts w:ascii="Garamond" w:eastAsia="Times New Roman" w:hAnsi="Garamond" w:cs="Arial"/>
          <w:b/>
          <w:lang w:val="es-ES" w:eastAsia="ko-KR"/>
        </w:rPr>
      </w:pPr>
      <w:r w:rsidRPr="00881CE5">
        <w:rPr>
          <w:rFonts w:ascii="Garamond" w:eastAsia="Times New Roman" w:hAnsi="Garamond" w:cs="Arial"/>
          <w:b/>
          <w:lang w:val="es-ES" w:eastAsia="ko-KR"/>
        </w:rPr>
        <w:t>Se busca: Escritor complutense</w:t>
      </w:r>
    </w:p>
    <w:p w:rsidR="00DD7738" w:rsidRPr="00881CE5" w:rsidRDefault="00DD7738" w:rsidP="00DD7738">
      <w:pPr>
        <w:shd w:val="clear" w:color="auto" w:fill="FFFFFF"/>
        <w:jc w:val="both"/>
        <w:rPr>
          <w:rFonts w:ascii="Garamond" w:eastAsia="Times New Roman" w:hAnsi="Garamond" w:cs="Arial"/>
          <w:lang w:val="es-ES" w:eastAsia="ko-KR"/>
        </w:rPr>
      </w:pPr>
      <w:r w:rsidRPr="00881CE5">
        <w:rPr>
          <w:rFonts w:ascii="Garamond" w:eastAsia="Times New Roman" w:hAnsi="Garamond" w:cs="Arial"/>
          <w:lang w:val="es-ES" w:eastAsia="ko-KR"/>
        </w:rPr>
        <w:t>Comisarios: Nuria de Cos, Emilio González y José Manuel Lucía Megías</w:t>
      </w:r>
    </w:p>
    <w:p w:rsidR="00DD7738" w:rsidRPr="00881CE5" w:rsidRDefault="00DD7738" w:rsidP="00DD7738">
      <w:pPr>
        <w:shd w:val="clear" w:color="auto" w:fill="FFFFFF"/>
        <w:jc w:val="both"/>
        <w:rPr>
          <w:rFonts w:ascii="Garamond" w:eastAsia="Times New Roman" w:hAnsi="Garamond" w:cs="Arial"/>
          <w:lang w:val="es-ES" w:eastAsia="ko-KR"/>
        </w:rPr>
      </w:pPr>
      <w:r w:rsidRPr="00881CE5">
        <w:rPr>
          <w:rFonts w:ascii="Garamond" w:eastAsia="Times New Roman" w:hAnsi="Garamond" w:cs="Arial"/>
          <w:lang w:val="es-ES" w:eastAsia="ko-KR"/>
        </w:rPr>
        <w:t>Descripción: Exposición virtual en el portal de la Biblioteca de la Facultad de Filología, donde se reproducen las portadas y las dedicatorias de los ejemplares que los escritores complutenses han donado a la Biblioteca de la UCM, con la intención de consolidar la colección “Escritores complutenses” de su catálogo</w:t>
      </w:r>
    </w:p>
    <w:p w:rsidR="00DD7738" w:rsidRPr="00881CE5" w:rsidRDefault="00DD7738" w:rsidP="00DD7738">
      <w:pPr>
        <w:shd w:val="clear" w:color="auto" w:fill="FFFFFF"/>
        <w:jc w:val="both"/>
        <w:rPr>
          <w:rFonts w:ascii="Garamond" w:eastAsia="Times New Roman" w:hAnsi="Garamond" w:cs="Arial"/>
          <w:lang w:val="es-ES" w:eastAsia="ko-KR"/>
        </w:rPr>
      </w:pPr>
      <w:r w:rsidRPr="00881CE5">
        <w:rPr>
          <w:rFonts w:ascii="Garamond" w:eastAsia="Times New Roman" w:hAnsi="Garamond" w:cs="Arial"/>
          <w:lang w:val="es-ES" w:eastAsia="ko-KR"/>
        </w:rPr>
        <w:t>Con la colaboración de Escritores complutenses 2.0 y la Biblioteca de la Facultad de Filología. Del 22 al 25 de abril</w:t>
      </w:r>
    </w:p>
    <w:p w:rsidR="00DD7738" w:rsidRPr="00881CE5" w:rsidRDefault="00DD7738" w:rsidP="00DD7738">
      <w:pPr>
        <w:jc w:val="both"/>
        <w:rPr>
          <w:rFonts w:ascii="Garamond" w:hAnsi="Garamond"/>
          <w:b/>
          <w:i/>
        </w:rPr>
      </w:pPr>
    </w:p>
    <w:p w:rsidR="00DD7738" w:rsidRPr="00881CE5" w:rsidRDefault="00DD7738" w:rsidP="00DD7738">
      <w:pPr>
        <w:jc w:val="both"/>
        <w:rPr>
          <w:rFonts w:ascii="Garamond" w:hAnsi="Garamond"/>
        </w:rPr>
      </w:pPr>
      <w:r w:rsidRPr="00881CE5">
        <w:rPr>
          <w:rFonts w:ascii="Garamond" w:hAnsi="Garamond"/>
          <w:b/>
        </w:rPr>
        <w:t>Seis miradas de libro</w:t>
      </w:r>
      <w:r w:rsidRPr="00881CE5">
        <w:rPr>
          <w:rFonts w:ascii="Garamond" w:hAnsi="Garamond"/>
        </w:rPr>
        <w:t xml:space="preserve"> </w:t>
      </w:r>
    </w:p>
    <w:p w:rsidR="00DD7738" w:rsidRPr="00881CE5" w:rsidRDefault="00DD7738" w:rsidP="00DD7738">
      <w:pPr>
        <w:jc w:val="both"/>
        <w:rPr>
          <w:rFonts w:ascii="Garamond" w:hAnsi="Garamond"/>
          <w:lang w:val="es-ES"/>
        </w:rPr>
      </w:pPr>
      <w:r w:rsidRPr="00881CE5">
        <w:rPr>
          <w:rFonts w:ascii="Garamond" w:hAnsi="Garamond"/>
        </w:rPr>
        <w:t xml:space="preserve">Comisaria: </w:t>
      </w:r>
      <w:r w:rsidRPr="00881CE5">
        <w:rPr>
          <w:rFonts w:ascii="Garamond" w:hAnsi="Garamond"/>
          <w:lang w:val="es-ES"/>
        </w:rPr>
        <w:t>María Olivera Zaldua</w:t>
      </w:r>
    </w:p>
    <w:p w:rsidR="00DD7738" w:rsidRPr="00881CE5" w:rsidRDefault="00DD7738" w:rsidP="00DD7738">
      <w:pPr>
        <w:jc w:val="both"/>
        <w:rPr>
          <w:rFonts w:ascii="Garamond" w:hAnsi="Garamond"/>
        </w:rPr>
      </w:pPr>
      <w:r w:rsidRPr="00881CE5">
        <w:rPr>
          <w:rFonts w:ascii="Garamond" w:hAnsi="Garamond"/>
          <w:lang w:val="es-ES"/>
        </w:rPr>
        <w:t xml:space="preserve">Con la colaboración de </w:t>
      </w:r>
      <w:r w:rsidRPr="00881CE5">
        <w:rPr>
          <w:rFonts w:ascii="Garamond" w:hAnsi="Garamond"/>
        </w:rPr>
        <w:t>Maria Guerra Fernández, Noelia González Sánchez, Gonzalo Alonso Rodríguez, Cintia Ibongo Molongua, Esther Díaz Aznar e Jiangchen Han (alumnos del Máster en Gestión de la Documentación, Bibliotecas y Archivos. Especialidad en Medios de Comunicación)</w:t>
      </w:r>
    </w:p>
    <w:p w:rsidR="00DD7738" w:rsidRPr="00881CE5" w:rsidRDefault="00DD7738" w:rsidP="00DD7738">
      <w:pPr>
        <w:jc w:val="both"/>
        <w:rPr>
          <w:rFonts w:ascii="Garamond" w:eastAsia="Times New Roman" w:hAnsi="Garamond"/>
          <w:lang w:val="es-ES" w:eastAsia="es-ES"/>
        </w:rPr>
      </w:pPr>
      <w:r w:rsidRPr="00881CE5">
        <w:rPr>
          <w:rFonts w:ascii="Garamond" w:hAnsi="Garamond"/>
        </w:rPr>
        <w:t xml:space="preserve">Descripción: </w:t>
      </w:r>
      <w:r w:rsidRPr="00881CE5">
        <w:rPr>
          <w:rFonts w:ascii="Garamond" w:eastAsia="Times New Roman" w:hAnsi="Garamond"/>
          <w:lang w:val="es-ES" w:eastAsia="es-ES"/>
        </w:rPr>
        <w:t xml:space="preserve">Exposición fotográfica donde se ofrece una visión personal del libro como objeto. Presentación del continente en relación al contenido. Experiencia en torno a la lectura y al libro como resultado de un trabajo visual en el que se pretende comunicar lo que sugieren las cubiertas,  el papel o la tipografía.      </w:t>
      </w:r>
    </w:p>
    <w:p w:rsidR="00DD7738" w:rsidRPr="00881CE5" w:rsidRDefault="00DD7738" w:rsidP="00DD7738">
      <w:pPr>
        <w:jc w:val="both"/>
        <w:rPr>
          <w:rFonts w:ascii="Garamond" w:hAnsi="Garamond"/>
        </w:rPr>
      </w:pPr>
      <w:r w:rsidRPr="00881CE5">
        <w:rPr>
          <w:rFonts w:ascii="Garamond" w:hAnsi="Garamond"/>
        </w:rPr>
        <w:t>Facultad de Ciencias de la Documentación. Sala de Juntas. Del 22 al 25 de abril</w:t>
      </w:r>
    </w:p>
    <w:p w:rsidR="00DD7738" w:rsidRPr="00881CE5" w:rsidRDefault="00DD7738" w:rsidP="00DD7738">
      <w:pPr>
        <w:jc w:val="both"/>
        <w:rPr>
          <w:rFonts w:ascii="Garamond" w:hAnsi="Garamond"/>
          <w:b/>
          <w:i/>
        </w:rPr>
      </w:pPr>
    </w:p>
    <w:p w:rsidR="00DD7738" w:rsidRPr="00881CE5" w:rsidRDefault="00DD7738" w:rsidP="00DD7738">
      <w:pPr>
        <w:jc w:val="both"/>
        <w:rPr>
          <w:rFonts w:ascii="Garamond" w:hAnsi="Garamond"/>
          <w:b/>
          <w:lang w:val="es-ES"/>
        </w:rPr>
      </w:pPr>
      <w:r w:rsidRPr="00881CE5">
        <w:rPr>
          <w:rFonts w:ascii="Garamond" w:hAnsi="Garamond"/>
          <w:b/>
          <w:lang w:val="es-ES"/>
        </w:rPr>
        <w:t>Tres días de cuento: Exposición de cuentos, mirando al pasado y al futuro</w:t>
      </w:r>
    </w:p>
    <w:p w:rsidR="00DD7738" w:rsidRPr="00881CE5" w:rsidRDefault="00DD7738" w:rsidP="00DD7738">
      <w:pPr>
        <w:jc w:val="both"/>
        <w:rPr>
          <w:rFonts w:ascii="Garamond" w:hAnsi="Garamond"/>
          <w:lang w:val="es-ES"/>
        </w:rPr>
      </w:pPr>
      <w:r w:rsidRPr="00881CE5">
        <w:rPr>
          <w:rFonts w:ascii="Garamond" w:hAnsi="Garamond"/>
        </w:rPr>
        <w:t xml:space="preserve">Comisaria: </w:t>
      </w:r>
      <w:r w:rsidRPr="00881CE5">
        <w:rPr>
          <w:rFonts w:ascii="Garamond" w:hAnsi="Garamond"/>
          <w:lang w:val="es-ES"/>
        </w:rPr>
        <w:t xml:space="preserve">Patricia Villamor, con la colaboración de </w:t>
      </w:r>
      <w:r w:rsidRPr="00881CE5">
        <w:rPr>
          <w:rFonts w:ascii="Garamond" w:eastAsia="Times New Roman" w:hAnsi="Garamond"/>
          <w:lang w:val="es-ES" w:eastAsia="es-ES"/>
        </w:rPr>
        <w:t>Elvira Carpintero, Pilar García Carcedo y Begoña Regueiro</w:t>
      </w:r>
    </w:p>
    <w:p w:rsidR="00DD7738" w:rsidRPr="00881CE5" w:rsidRDefault="00DD7738" w:rsidP="00DD7738">
      <w:pPr>
        <w:jc w:val="both"/>
        <w:rPr>
          <w:rFonts w:ascii="Garamond" w:eastAsia="Times New Roman" w:hAnsi="Garamond"/>
          <w:lang w:val="es-ES" w:eastAsia="es-ES"/>
        </w:rPr>
      </w:pPr>
      <w:r w:rsidRPr="00881CE5">
        <w:rPr>
          <w:rFonts w:ascii="Garamond" w:hAnsi="Garamond"/>
        </w:rPr>
        <w:t xml:space="preserve">Descripción: </w:t>
      </w:r>
      <w:r w:rsidRPr="00881CE5">
        <w:rPr>
          <w:rFonts w:ascii="Garamond" w:eastAsia="Times New Roman" w:hAnsi="Garamond"/>
          <w:lang w:val="es-ES" w:eastAsia="es-ES"/>
        </w:rPr>
        <w:t>Exposición de libros infantiles y juveniles seleccionados con diferentes criterios (pedagógicos, artísticos, etc.)</w:t>
      </w:r>
    </w:p>
    <w:p w:rsidR="00DD7738" w:rsidRPr="00881CE5" w:rsidRDefault="00DD7738" w:rsidP="00DD7738">
      <w:pPr>
        <w:jc w:val="both"/>
        <w:rPr>
          <w:rFonts w:ascii="Garamond" w:eastAsia="Times New Roman" w:hAnsi="Garamond"/>
          <w:lang w:val="es-ES" w:eastAsia="es-ES"/>
        </w:rPr>
      </w:pPr>
      <w:r w:rsidRPr="00881CE5">
        <w:rPr>
          <w:rFonts w:ascii="Garamond" w:eastAsia="Times New Roman" w:hAnsi="Garamond"/>
          <w:lang w:val="es-ES" w:eastAsia="es-ES"/>
        </w:rPr>
        <w:t>En colaboración con la librería de la Facultad de Educación y el Museo de Historia de la Educación “Manuel Bartolomé Cossío”</w:t>
      </w:r>
    </w:p>
    <w:p w:rsidR="00DD7738" w:rsidRPr="00881CE5" w:rsidRDefault="00DD7738" w:rsidP="00DD7738">
      <w:pPr>
        <w:jc w:val="both"/>
        <w:rPr>
          <w:rFonts w:ascii="Garamond" w:hAnsi="Garamond"/>
        </w:rPr>
      </w:pPr>
      <w:r w:rsidRPr="00881CE5">
        <w:rPr>
          <w:rFonts w:ascii="Garamond" w:hAnsi="Garamond"/>
        </w:rPr>
        <w:t>Facultad de Educación. Planta baja, pasillo central. Del 22 al 24 de abril</w:t>
      </w:r>
    </w:p>
    <w:p w:rsidR="00DD7738" w:rsidRPr="00881CE5" w:rsidRDefault="00DD7738" w:rsidP="00DD7738">
      <w:pPr>
        <w:jc w:val="both"/>
        <w:rPr>
          <w:rFonts w:ascii="Garamond" w:hAnsi="Garamond"/>
        </w:rPr>
      </w:pPr>
    </w:p>
    <w:p w:rsidR="00DD7738" w:rsidRPr="00881CE5" w:rsidRDefault="00DD7738" w:rsidP="00DD7738">
      <w:pPr>
        <w:jc w:val="both"/>
        <w:rPr>
          <w:rFonts w:ascii="Garamond" w:hAnsi="Garamond"/>
          <w:b/>
          <w:lang w:val="es-ES"/>
        </w:rPr>
      </w:pPr>
      <w:r w:rsidRPr="00881CE5">
        <w:rPr>
          <w:rFonts w:ascii="Garamond" w:hAnsi="Garamond"/>
          <w:b/>
          <w:lang w:val="es-ES"/>
        </w:rPr>
        <w:t>Tres días de cuento: Un rincón de lectura</w:t>
      </w:r>
    </w:p>
    <w:p w:rsidR="00DD7738" w:rsidRPr="00881CE5" w:rsidRDefault="00DD7738" w:rsidP="00DD7738">
      <w:pPr>
        <w:jc w:val="both"/>
        <w:rPr>
          <w:rFonts w:ascii="Garamond" w:hAnsi="Garamond"/>
          <w:lang w:val="es-ES"/>
        </w:rPr>
      </w:pPr>
      <w:r w:rsidRPr="00881CE5">
        <w:rPr>
          <w:rFonts w:ascii="Garamond" w:hAnsi="Garamond"/>
        </w:rPr>
        <w:t xml:space="preserve">Comisaria: </w:t>
      </w:r>
      <w:r w:rsidRPr="00881CE5">
        <w:rPr>
          <w:rFonts w:ascii="Garamond" w:hAnsi="Garamond"/>
          <w:lang w:val="es-ES"/>
        </w:rPr>
        <w:t>Elvira Carpintero, c</w:t>
      </w:r>
      <w:r w:rsidRPr="00881CE5">
        <w:rPr>
          <w:rFonts w:ascii="Garamond" w:hAnsi="Garamond"/>
        </w:rPr>
        <w:t xml:space="preserve">on la colaboración de </w:t>
      </w:r>
      <w:r w:rsidRPr="00881CE5">
        <w:rPr>
          <w:rFonts w:ascii="Garamond" w:eastAsia="Times New Roman" w:hAnsi="Garamond"/>
          <w:lang w:val="es-ES" w:eastAsia="es-ES"/>
        </w:rPr>
        <w:t>Pilar García Carcedo, Patricia Villamor y Begoña Regueiro</w:t>
      </w:r>
    </w:p>
    <w:p w:rsidR="00DD7738" w:rsidRPr="00881CE5" w:rsidRDefault="00DD7738" w:rsidP="00DD7738">
      <w:pPr>
        <w:jc w:val="both"/>
        <w:rPr>
          <w:rFonts w:ascii="Garamond" w:eastAsia="Times New Roman" w:hAnsi="Garamond"/>
          <w:lang w:val="es-ES" w:eastAsia="es-ES"/>
        </w:rPr>
      </w:pPr>
      <w:r w:rsidRPr="00881CE5">
        <w:rPr>
          <w:rFonts w:ascii="Garamond" w:eastAsia="SimSun" w:hAnsi="Garamond" w:cs="Cambria"/>
          <w:lang w:eastAsia="es-ES_tradnl"/>
        </w:rPr>
        <w:t xml:space="preserve">Descripción: </w:t>
      </w:r>
      <w:r w:rsidRPr="00881CE5">
        <w:rPr>
          <w:rFonts w:ascii="Garamond" w:eastAsia="Times New Roman" w:hAnsi="Garamond"/>
          <w:i/>
          <w:lang w:val="es-ES" w:eastAsia="es-ES"/>
        </w:rPr>
        <w:t>Rincón de lectura</w:t>
      </w:r>
      <w:r w:rsidRPr="00881CE5">
        <w:rPr>
          <w:rFonts w:ascii="Garamond" w:eastAsia="Times New Roman" w:hAnsi="Garamond"/>
          <w:lang w:val="es-ES" w:eastAsia="es-ES"/>
        </w:rPr>
        <w:t xml:space="preserve"> es un espacio de intercambio de cuentos infantiles y juveniles, así como un lugar en el que disfrutar de un encuentro literario con un clásico, una novedad sorprendente o un lector o lectora interesante… Los visitantes podrán llevar un cuento en buen estado e intercambiarlo por otro o sentarse a leer los cuentos disponibles en el rincón</w:t>
      </w:r>
    </w:p>
    <w:p w:rsidR="00DD7738" w:rsidRPr="00881CE5" w:rsidRDefault="00DD7738" w:rsidP="00DD7738">
      <w:pPr>
        <w:jc w:val="both"/>
        <w:rPr>
          <w:rFonts w:ascii="Garamond" w:eastAsia="Times New Roman" w:hAnsi="Garamond"/>
          <w:lang w:val="es-ES" w:eastAsia="es-ES"/>
        </w:rPr>
      </w:pPr>
      <w:r w:rsidRPr="00881CE5">
        <w:rPr>
          <w:rFonts w:ascii="Garamond" w:eastAsia="Times New Roman" w:hAnsi="Garamond"/>
          <w:lang w:val="es-ES" w:eastAsia="es-ES"/>
        </w:rPr>
        <w:t xml:space="preserve">Facultad de Educación. </w:t>
      </w:r>
      <w:r w:rsidRPr="00881CE5">
        <w:rPr>
          <w:rFonts w:ascii="Garamond" w:hAnsi="Garamond"/>
        </w:rPr>
        <w:t>Planta baja, pasillo central</w:t>
      </w:r>
      <w:r w:rsidRPr="00881CE5">
        <w:rPr>
          <w:rFonts w:ascii="Garamond" w:eastAsia="Times New Roman" w:hAnsi="Garamond"/>
          <w:lang w:val="es-ES" w:eastAsia="es-ES"/>
        </w:rPr>
        <w:t xml:space="preserve">. </w:t>
      </w:r>
      <w:r w:rsidRPr="00881CE5">
        <w:rPr>
          <w:rFonts w:ascii="Garamond" w:eastAsia="SimSun" w:hAnsi="Garamond" w:cs="Cambria"/>
          <w:lang w:eastAsia="es-ES_tradnl"/>
        </w:rPr>
        <w:t>Del 22 al 24 de abril</w:t>
      </w:r>
    </w:p>
    <w:p w:rsidR="00DD7738" w:rsidRPr="00881CE5" w:rsidRDefault="00DD7738" w:rsidP="00DD7738">
      <w:pPr>
        <w:jc w:val="both"/>
        <w:rPr>
          <w:rFonts w:ascii="Garamond" w:eastAsia="SimSun" w:hAnsi="Garamond" w:cs="Cambria"/>
          <w:lang w:eastAsia="es-ES_tradnl"/>
        </w:rPr>
      </w:pPr>
    </w:p>
    <w:p w:rsidR="00DD7738" w:rsidRPr="00881CE5" w:rsidRDefault="00DD7738" w:rsidP="00DD7738">
      <w:pPr>
        <w:jc w:val="both"/>
        <w:rPr>
          <w:rFonts w:ascii="Garamond" w:eastAsia="SimSun" w:hAnsi="Garamond" w:cs="Cambria"/>
          <w:lang w:eastAsia="es-ES_tradnl"/>
        </w:rPr>
      </w:pPr>
      <w:r w:rsidRPr="00881CE5">
        <w:rPr>
          <w:rFonts w:ascii="Garamond" w:eastAsia="SimSun" w:hAnsi="Garamond" w:cs="Cambria"/>
          <w:lang w:eastAsia="es-ES_tradnl"/>
        </w:rPr>
        <w:sym w:font="Wingdings" w:char="F0E0"/>
      </w:r>
      <w:r w:rsidRPr="00881CE5">
        <w:rPr>
          <w:rFonts w:ascii="Garamond" w:eastAsia="SimSun" w:hAnsi="Garamond" w:cs="Cambria"/>
          <w:lang w:eastAsia="es-ES_tradnl"/>
        </w:rPr>
        <w:t xml:space="preserve"> Homenaje a Martín de Riquer</w:t>
      </w:r>
    </w:p>
    <w:p w:rsidR="00DD7738" w:rsidRPr="00881CE5" w:rsidRDefault="00DD7738" w:rsidP="00DD7738">
      <w:pPr>
        <w:jc w:val="both"/>
        <w:rPr>
          <w:rFonts w:ascii="Garamond" w:eastAsia="SimSun" w:hAnsi="Garamond" w:cs="Cambria"/>
          <w:lang w:eastAsia="es-ES_tradnl"/>
        </w:rPr>
      </w:pPr>
      <w:r w:rsidRPr="00881CE5">
        <w:rPr>
          <w:rFonts w:ascii="Garamond" w:eastAsia="SimSun" w:hAnsi="Garamond" w:cs="Cambria"/>
          <w:lang w:eastAsia="es-ES_tradnl"/>
        </w:rPr>
        <w:sym w:font="Wingdings" w:char="F0E0"/>
      </w:r>
      <w:r w:rsidRPr="00881CE5">
        <w:rPr>
          <w:rFonts w:ascii="Garamond" w:eastAsia="SimSun" w:hAnsi="Garamond" w:cs="Cambria"/>
          <w:lang w:eastAsia="es-ES_tradnl"/>
        </w:rPr>
        <w:t xml:space="preserve"> Homenaje a Elena Paniatowska</w:t>
      </w:r>
    </w:p>
    <w:p w:rsidR="00DD7738" w:rsidRPr="00881CE5" w:rsidRDefault="00DD7738" w:rsidP="00DD7738">
      <w:pPr>
        <w:jc w:val="both"/>
        <w:rPr>
          <w:rFonts w:ascii="Garamond" w:eastAsia="SimSun" w:hAnsi="Garamond" w:cs="Cambria"/>
          <w:lang w:eastAsia="es-ES_tradnl"/>
        </w:rPr>
      </w:pPr>
      <w:r w:rsidRPr="00881CE5">
        <w:rPr>
          <w:rFonts w:ascii="Garamond" w:eastAsia="SimSun" w:hAnsi="Garamond" w:cs="Cambria"/>
          <w:lang w:eastAsia="es-ES_tradnl"/>
        </w:rPr>
        <w:sym w:font="Wingdings" w:char="F0E0"/>
      </w:r>
      <w:r w:rsidRPr="00881CE5">
        <w:rPr>
          <w:rFonts w:ascii="Garamond" w:eastAsia="SimSun" w:hAnsi="Garamond" w:cs="Cambria"/>
          <w:lang w:eastAsia="es-ES_tradnl"/>
        </w:rPr>
        <w:t xml:space="preserve"> Homenaje a Julio Cortázar</w:t>
      </w:r>
    </w:p>
    <w:p w:rsidR="00715F95" w:rsidRDefault="00715F95">
      <w:bookmarkStart w:id="0" w:name="_GoBack"/>
      <w:bookmarkEnd w:id="0"/>
    </w:p>
    <w:sectPr w:rsidR="00715F95" w:rsidSect="002007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38"/>
    <w:rsid w:val="002007B1"/>
    <w:rsid w:val="00715F95"/>
    <w:rsid w:val="00DD77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7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38"/>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D7738"/>
    <w:rPr>
      <w:rFonts w:ascii="Times" w:hAnsi="Times"/>
      <w:sz w:val="20"/>
      <w:szCs w:val="20"/>
      <w:lang w:eastAsia="es-ES_tradnl"/>
    </w:rPr>
  </w:style>
  <w:style w:type="paragraph" w:customStyle="1" w:styleId="Default">
    <w:name w:val="Default"/>
    <w:rsid w:val="00DD7738"/>
    <w:pPr>
      <w:widowControl w:val="0"/>
      <w:autoSpaceDE w:val="0"/>
      <w:autoSpaceDN w:val="0"/>
      <w:adjustRightInd w:val="0"/>
    </w:pPr>
    <w:rPr>
      <w:rFonts w:ascii="Cambria" w:eastAsia="SimSun" w:hAnsi="Cambria" w:cs="Cambria"/>
      <w:color w:val="000000"/>
      <w:lang w:eastAsia="es-ES_tradnl"/>
    </w:rPr>
  </w:style>
  <w:style w:type="character" w:styleId="Enfasis">
    <w:name w:val="Emphasis"/>
    <w:uiPriority w:val="20"/>
    <w:qFormat/>
    <w:rsid w:val="00DD773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38"/>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D7738"/>
    <w:rPr>
      <w:rFonts w:ascii="Times" w:hAnsi="Times"/>
      <w:sz w:val="20"/>
      <w:szCs w:val="20"/>
      <w:lang w:eastAsia="es-ES_tradnl"/>
    </w:rPr>
  </w:style>
  <w:style w:type="paragraph" w:customStyle="1" w:styleId="Default">
    <w:name w:val="Default"/>
    <w:rsid w:val="00DD7738"/>
    <w:pPr>
      <w:widowControl w:val="0"/>
      <w:autoSpaceDE w:val="0"/>
      <w:autoSpaceDN w:val="0"/>
      <w:adjustRightInd w:val="0"/>
    </w:pPr>
    <w:rPr>
      <w:rFonts w:ascii="Cambria" w:eastAsia="SimSun" w:hAnsi="Cambria" w:cs="Cambria"/>
      <w:color w:val="000000"/>
      <w:lang w:eastAsia="es-ES_tradnl"/>
    </w:rPr>
  </w:style>
  <w:style w:type="character" w:styleId="Enfasis">
    <w:name w:val="Emphasis"/>
    <w:uiPriority w:val="20"/>
    <w:qFormat/>
    <w:rsid w:val="00DD7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7498</Characters>
  <Application>Microsoft Macintosh Word</Application>
  <DocSecurity>0</DocSecurity>
  <Lines>62</Lines>
  <Paragraphs>17</Paragraphs>
  <ScaleCrop>false</ScaleCrop>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1</cp:revision>
  <dcterms:created xsi:type="dcterms:W3CDTF">2014-04-04T03:44:00Z</dcterms:created>
  <dcterms:modified xsi:type="dcterms:W3CDTF">2014-04-04T03:44:00Z</dcterms:modified>
</cp:coreProperties>
</file>