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3D3954" w14:textId="0423E9E5" w:rsidR="00332933" w:rsidRPr="00DC4C67" w:rsidRDefault="00003392" w:rsidP="00332933">
      <w:pPr>
        <w:jc w:val="center"/>
        <w:rPr>
          <w:b/>
        </w:rPr>
      </w:pPr>
      <w:r w:rsidRPr="00DC4C67">
        <w:rPr>
          <w:b/>
        </w:rPr>
        <w:t xml:space="preserve">PARTIDOS Y SISTEMAS </w:t>
      </w:r>
      <w:r w:rsidR="00F76DF1">
        <w:rPr>
          <w:b/>
        </w:rPr>
        <w:t>POLÍTICOS</w:t>
      </w:r>
    </w:p>
    <w:p w14:paraId="3D373E36" w14:textId="1936A124" w:rsidR="0040627B" w:rsidRDefault="00332933" w:rsidP="00332933">
      <w:pPr>
        <w:jc w:val="center"/>
      </w:pPr>
      <w:r w:rsidRPr="00DC4C67">
        <w:t>Curso: 20</w:t>
      </w:r>
      <w:r w:rsidR="00D66D93" w:rsidRPr="00DC4C67">
        <w:t>2</w:t>
      </w:r>
      <w:r w:rsidR="002559EF">
        <w:t>5</w:t>
      </w:r>
      <w:r w:rsidR="004A19CF" w:rsidRPr="00DC4C67">
        <w:t>-20</w:t>
      </w:r>
      <w:r w:rsidR="00DE5FEB" w:rsidRPr="00DC4C67">
        <w:t>2</w:t>
      </w:r>
      <w:r w:rsidR="002559EF">
        <w:t>6</w:t>
      </w:r>
      <w:r w:rsidR="00253244" w:rsidRPr="00DC4C67">
        <w:t xml:space="preserve">, </w:t>
      </w:r>
    </w:p>
    <w:p w14:paraId="61CD298D" w14:textId="244D60AF" w:rsidR="00332933" w:rsidRPr="00DC4C67" w:rsidRDefault="0040627B" w:rsidP="00332933">
      <w:pPr>
        <w:jc w:val="center"/>
      </w:pPr>
      <w:r>
        <w:t xml:space="preserve">4 curso, </w:t>
      </w:r>
      <w:r w:rsidR="00253244" w:rsidRPr="00DC4C67">
        <w:t>2</w:t>
      </w:r>
      <w:r w:rsidR="00BA46C1">
        <w:t>º</w:t>
      </w:r>
      <w:r w:rsidR="00253244" w:rsidRPr="00DC4C67">
        <w:t xml:space="preserve"> cuatrimestre</w:t>
      </w:r>
    </w:p>
    <w:p w14:paraId="16BFE9F4" w14:textId="77777777" w:rsidR="00332933" w:rsidRPr="00DC4C67" w:rsidRDefault="00332933" w:rsidP="00D07F0F">
      <w:pPr>
        <w:jc w:val="both"/>
      </w:pPr>
    </w:p>
    <w:p w14:paraId="253BBA59" w14:textId="640BA22D" w:rsidR="00AF2887" w:rsidRDefault="00332933" w:rsidP="00D07F0F">
      <w:pPr>
        <w:jc w:val="both"/>
      </w:pPr>
      <w:r w:rsidRPr="00DC4C67">
        <w:t xml:space="preserve">Profesor: </w:t>
      </w:r>
    </w:p>
    <w:p w14:paraId="5B7F0669" w14:textId="4F5CA62D" w:rsidR="00332933" w:rsidRDefault="0067405B" w:rsidP="00D07F0F">
      <w:pPr>
        <w:jc w:val="both"/>
        <w:rPr>
          <w:rStyle w:val="Hipervnculo"/>
        </w:rPr>
      </w:pPr>
      <w:bookmarkStart w:id="0" w:name="_GoBack"/>
      <w:r>
        <w:t>Paolo Gerbaudo</w:t>
      </w:r>
      <w:bookmarkEnd w:id="0"/>
      <w:r>
        <w:t xml:space="preserve">, </w:t>
      </w:r>
      <w:hyperlink r:id="rId7" w:history="1">
        <w:r w:rsidRPr="005727A7">
          <w:rPr>
            <w:rStyle w:val="Hipervnculo"/>
          </w:rPr>
          <w:t>paolo.gerbaudo@ucm.es</w:t>
        </w:r>
      </w:hyperlink>
      <w:r>
        <w:t xml:space="preserve"> </w:t>
      </w:r>
    </w:p>
    <w:p w14:paraId="25ACEB13" w14:textId="6EEE3580" w:rsidR="00AF2887" w:rsidRDefault="00AF2887" w:rsidP="00D07F0F">
      <w:pPr>
        <w:jc w:val="both"/>
      </w:pPr>
    </w:p>
    <w:p w14:paraId="3325E301" w14:textId="1B0148DB" w:rsidR="00332933" w:rsidRPr="00DC4C67" w:rsidRDefault="00332933" w:rsidP="00D07F0F">
      <w:pPr>
        <w:jc w:val="both"/>
      </w:pPr>
      <w:r w:rsidRPr="00DC4C67">
        <w:t xml:space="preserve">Horario: </w:t>
      </w:r>
      <w:r w:rsidR="00D8720C">
        <w:t>Lunes / Martes: 1</w:t>
      </w:r>
      <w:r w:rsidR="00B759B0">
        <w:t>1</w:t>
      </w:r>
      <w:r w:rsidR="00D8720C">
        <w:t>:00-1</w:t>
      </w:r>
      <w:r w:rsidR="00B759B0">
        <w:t>3</w:t>
      </w:r>
      <w:r w:rsidR="00D8720C">
        <w:t>:</w:t>
      </w:r>
      <w:r w:rsidR="000F6C39">
        <w:t>00</w:t>
      </w:r>
    </w:p>
    <w:p w14:paraId="4F8276AD" w14:textId="77777777" w:rsidR="00924BDE" w:rsidRPr="00DC4C67" w:rsidRDefault="00924BDE" w:rsidP="00612817">
      <w:pPr>
        <w:tabs>
          <w:tab w:val="left" w:pos="5371"/>
        </w:tabs>
        <w:jc w:val="both"/>
      </w:pPr>
    </w:p>
    <w:p w14:paraId="40CEDB0A" w14:textId="16FB16B7" w:rsidR="00157E61" w:rsidRPr="00157E61" w:rsidRDefault="00253244" w:rsidP="00157E61">
      <w:pPr>
        <w:jc w:val="both"/>
      </w:pPr>
      <w:r w:rsidRPr="00157E61">
        <w:rPr>
          <w:b/>
        </w:rPr>
        <w:t>Resumen:</w:t>
      </w:r>
      <w:r w:rsidR="007B6C86" w:rsidRPr="00157E61">
        <w:rPr>
          <w:b/>
        </w:rPr>
        <w:t xml:space="preserve"> </w:t>
      </w:r>
      <w:r w:rsidR="00BF495C" w:rsidRPr="00157E61">
        <w:t xml:space="preserve">La asignatura </w:t>
      </w:r>
      <w:r w:rsidR="006A5E5F">
        <w:t>se centra en los partidos políticos y su desempeño</w:t>
      </w:r>
      <w:r w:rsidR="00BF495C" w:rsidRPr="00157E61">
        <w:t xml:space="preserve">. A lo largo del curso </w:t>
      </w:r>
      <w:r w:rsidR="00157E61" w:rsidRPr="00157E61">
        <w:t xml:space="preserve">se estudiará el origen y evolución de los partidos, su tipología, su organización, su funcionamiento y su impacto </w:t>
      </w:r>
      <w:r w:rsidR="006A5E5F">
        <w:t>el sistema político</w:t>
      </w:r>
      <w:r w:rsidR="00157E61" w:rsidRPr="00157E61">
        <w:t xml:space="preserve">. </w:t>
      </w:r>
      <w:r w:rsidR="00826909">
        <w:t>También se atenderá a los sistemas de partidos y sus principales dimensiones de estudio</w:t>
      </w:r>
      <w:r w:rsidR="00DB2632">
        <w:t xml:space="preserve">. El enfoque de la asignatura es de tipo comparada </w:t>
      </w:r>
      <w:r w:rsidR="006A5E5F">
        <w:t xml:space="preserve"> </w:t>
      </w:r>
      <w:r w:rsidR="00DB2632">
        <w:t>aunque se pondrá</w:t>
      </w:r>
      <w:r w:rsidR="005614D7">
        <w:t xml:space="preserve"> más énfasis en el caso de España</w:t>
      </w:r>
      <w:r w:rsidR="00B759B0">
        <w:t>, especialmente en las clases prácticas</w:t>
      </w:r>
      <w:r w:rsidR="005614D7">
        <w:t xml:space="preserve">. </w:t>
      </w:r>
    </w:p>
    <w:p w14:paraId="263F3A48" w14:textId="77777777" w:rsidR="00157E61" w:rsidRDefault="00157E61" w:rsidP="00157E61">
      <w:pPr>
        <w:jc w:val="both"/>
      </w:pPr>
    </w:p>
    <w:p w14:paraId="699FFE32" w14:textId="76B2B4CC" w:rsidR="00253244" w:rsidRPr="00DC4C67" w:rsidRDefault="00332933" w:rsidP="00157E61">
      <w:pPr>
        <w:tabs>
          <w:tab w:val="left" w:pos="5371"/>
        </w:tabs>
        <w:jc w:val="both"/>
      </w:pPr>
      <w:r w:rsidRPr="00DC4C67">
        <w:rPr>
          <w:b/>
        </w:rPr>
        <w:t xml:space="preserve">Objetivos: </w:t>
      </w:r>
    </w:p>
    <w:p w14:paraId="39E7A892" w14:textId="77777777" w:rsidR="00CA3E6E" w:rsidRPr="00621D83" w:rsidRDefault="00253244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621D83">
        <w:rPr>
          <w:sz w:val="24"/>
          <w:szCs w:val="24"/>
        </w:rPr>
        <w:t>C</w:t>
      </w:r>
      <w:r w:rsidR="00003392" w:rsidRPr="00621D83">
        <w:rPr>
          <w:sz w:val="24"/>
          <w:szCs w:val="24"/>
        </w:rPr>
        <w:t>onocer</w:t>
      </w:r>
      <w:r w:rsidR="00055980" w:rsidRPr="00621D83">
        <w:rPr>
          <w:sz w:val="24"/>
          <w:szCs w:val="24"/>
        </w:rPr>
        <w:t xml:space="preserve"> la</w:t>
      </w:r>
      <w:r w:rsidR="003B2503" w:rsidRPr="00621D83">
        <w:rPr>
          <w:sz w:val="24"/>
          <w:szCs w:val="24"/>
        </w:rPr>
        <w:t>s</w:t>
      </w:r>
      <w:r w:rsidR="00055980" w:rsidRPr="00621D83">
        <w:rPr>
          <w:sz w:val="24"/>
          <w:szCs w:val="24"/>
        </w:rPr>
        <w:t xml:space="preserve"> diversas facetas de los partidos políticos y su papel en el sistema político. </w:t>
      </w:r>
    </w:p>
    <w:p w14:paraId="073AABCE" w14:textId="0173DFB6" w:rsidR="00253244" w:rsidRPr="00621D83" w:rsidRDefault="00253244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621D83">
        <w:rPr>
          <w:sz w:val="24"/>
          <w:szCs w:val="24"/>
        </w:rPr>
        <w:t>Analizar</w:t>
      </w:r>
      <w:r w:rsidR="003B2503" w:rsidRPr="00621D83">
        <w:rPr>
          <w:sz w:val="24"/>
          <w:szCs w:val="24"/>
        </w:rPr>
        <w:t xml:space="preserve"> los diferentes tipos de partidos</w:t>
      </w:r>
      <w:r w:rsidRPr="00621D83">
        <w:rPr>
          <w:sz w:val="24"/>
          <w:szCs w:val="24"/>
        </w:rPr>
        <w:t>, el</w:t>
      </w:r>
      <w:r w:rsidR="00055980" w:rsidRPr="00621D83">
        <w:rPr>
          <w:sz w:val="24"/>
          <w:szCs w:val="24"/>
        </w:rPr>
        <w:t xml:space="preserve"> modo </w:t>
      </w:r>
      <w:r w:rsidR="003B2503" w:rsidRPr="00621D83">
        <w:rPr>
          <w:sz w:val="24"/>
          <w:szCs w:val="24"/>
        </w:rPr>
        <w:t>en que se organiza</w:t>
      </w:r>
      <w:r w:rsidRPr="00621D83">
        <w:rPr>
          <w:sz w:val="24"/>
          <w:szCs w:val="24"/>
        </w:rPr>
        <w:t xml:space="preserve">n y </w:t>
      </w:r>
      <w:r w:rsidR="00055980" w:rsidRPr="00621D83">
        <w:rPr>
          <w:sz w:val="24"/>
          <w:szCs w:val="24"/>
        </w:rPr>
        <w:t>la relación con los ciudadanos</w:t>
      </w:r>
      <w:r w:rsidR="00632CCA" w:rsidRPr="00621D83">
        <w:rPr>
          <w:sz w:val="24"/>
          <w:szCs w:val="24"/>
        </w:rPr>
        <w:t>.</w:t>
      </w:r>
    </w:p>
    <w:p w14:paraId="70DDAB3D" w14:textId="508C2A4F" w:rsidR="00253244" w:rsidRPr="00621D83" w:rsidRDefault="00253244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621D83">
        <w:rPr>
          <w:sz w:val="24"/>
          <w:szCs w:val="24"/>
        </w:rPr>
        <w:t>Familiarizarse con las diferentes dimensiones para analizar los sistemas de partidos y las principales clasificaciones existentes.</w:t>
      </w:r>
    </w:p>
    <w:p w14:paraId="2C3FE68D" w14:textId="0DD5B2D5" w:rsidR="00C83775" w:rsidRPr="00621D83" w:rsidRDefault="00C83775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621D83">
        <w:rPr>
          <w:sz w:val="24"/>
          <w:szCs w:val="24"/>
        </w:rPr>
        <w:t xml:space="preserve">Obtener una visión general de los rasgos de partidos </w:t>
      </w:r>
      <w:r w:rsidR="00163BB7">
        <w:rPr>
          <w:sz w:val="24"/>
          <w:szCs w:val="24"/>
        </w:rPr>
        <w:t xml:space="preserve">de España, así como otros partidos </w:t>
      </w:r>
      <w:r w:rsidRPr="00621D83">
        <w:rPr>
          <w:sz w:val="24"/>
          <w:szCs w:val="24"/>
        </w:rPr>
        <w:t>europeos, norteamericanos y latin</w:t>
      </w:r>
      <w:r w:rsidR="00632CCA" w:rsidRPr="00621D83">
        <w:rPr>
          <w:sz w:val="24"/>
          <w:szCs w:val="24"/>
        </w:rPr>
        <w:t>oa</w:t>
      </w:r>
      <w:r w:rsidRPr="00621D83">
        <w:rPr>
          <w:sz w:val="24"/>
          <w:szCs w:val="24"/>
        </w:rPr>
        <w:t>mericanos</w:t>
      </w:r>
      <w:r w:rsidR="00632CCA" w:rsidRPr="00621D83">
        <w:rPr>
          <w:sz w:val="24"/>
          <w:szCs w:val="24"/>
        </w:rPr>
        <w:t>.</w:t>
      </w:r>
    </w:p>
    <w:p w14:paraId="6105F3D2" w14:textId="45906549" w:rsidR="00632CCA" w:rsidRPr="00621D83" w:rsidRDefault="00163BB7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Proporciona</w:t>
      </w:r>
      <w:r w:rsidR="00632CCA" w:rsidRPr="00621D83">
        <w:rPr>
          <w:sz w:val="24"/>
          <w:szCs w:val="24"/>
        </w:rPr>
        <w:t>r las claves par</w:t>
      </w:r>
      <w:r w:rsidR="00621D83" w:rsidRPr="00621D83">
        <w:rPr>
          <w:sz w:val="24"/>
          <w:szCs w:val="24"/>
        </w:rPr>
        <w:t>a</w:t>
      </w:r>
      <w:r w:rsidR="00632CCA" w:rsidRPr="00621D83">
        <w:rPr>
          <w:sz w:val="24"/>
          <w:szCs w:val="24"/>
        </w:rPr>
        <w:t xml:space="preserve"> interpretar los cambios acaecidos en el sistema de partidos español.</w:t>
      </w:r>
    </w:p>
    <w:p w14:paraId="0F49C2D8" w14:textId="1BC48C9F" w:rsidR="00621D83" w:rsidRPr="00621D83" w:rsidRDefault="00621D83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621D83">
        <w:rPr>
          <w:sz w:val="24"/>
          <w:szCs w:val="24"/>
        </w:rPr>
        <w:t>Manejar con soltura un material bibliográfico propio de la materia de estudio</w:t>
      </w:r>
    </w:p>
    <w:p w14:paraId="02FF4637" w14:textId="77777777" w:rsidR="00612817" w:rsidRPr="00621D83" w:rsidRDefault="00253244" w:rsidP="00253244">
      <w:pPr>
        <w:pStyle w:val="Prrafodelista"/>
        <w:numPr>
          <w:ilvl w:val="0"/>
          <w:numId w:val="10"/>
        </w:numPr>
        <w:jc w:val="both"/>
        <w:rPr>
          <w:sz w:val="24"/>
          <w:szCs w:val="24"/>
        </w:rPr>
      </w:pPr>
      <w:r w:rsidRPr="00621D83">
        <w:rPr>
          <w:sz w:val="24"/>
          <w:szCs w:val="24"/>
        </w:rPr>
        <w:t>Reflexionar sobre algu</w:t>
      </w:r>
      <w:r w:rsidR="003B2503" w:rsidRPr="00621D83">
        <w:rPr>
          <w:sz w:val="24"/>
          <w:szCs w:val="24"/>
        </w:rPr>
        <w:t xml:space="preserve">nos de los retos actuales de los partidos políticos. </w:t>
      </w:r>
      <w:r w:rsidR="00055980" w:rsidRPr="00621D83">
        <w:rPr>
          <w:sz w:val="24"/>
          <w:szCs w:val="24"/>
        </w:rPr>
        <w:t xml:space="preserve"> </w:t>
      </w:r>
    </w:p>
    <w:p w14:paraId="6EE505CD" w14:textId="77777777" w:rsidR="00621D83" w:rsidRDefault="00621D83" w:rsidP="00621D83">
      <w:pPr>
        <w:jc w:val="both"/>
      </w:pPr>
    </w:p>
    <w:p w14:paraId="1635539F" w14:textId="77777777" w:rsidR="00720616" w:rsidRDefault="00720616" w:rsidP="00F2502E">
      <w:pPr>
        <w:jc w:val="both"/>
      </w:pPr>
    </w:p>
    <w:p w14:paraId="0B99B748" w14:textId="21D6BB8F" w:rsidR="007F5A10" w:rsidRPr="00DC4C67" w:rsidRDefault="007F5A10" w:rsidP="007F5A10">
      <w:pPr>
        <w:tabs>
          <w:tab w:val="left" w:pos="1134"/>
        </w:tabs>
        <w:spacing w:before="120"/>
        <w:rPr>
          <w:b/>
        </w:rPr>
      </w:pPr>
      <w:r>
        <w:rPr>
          <w:b/>
        </w:rPr>
        <w:t>Plan de trabajo:</w:t>
      </w:r>
    </w:p>
    <w:p w14:paraId="10F5C5CB" w14:textId="77777777" w:rsidR="007F5A10" w:rsidRPr="007F5A10" w:rsidRDefault="007F5A10" w:rsidP="007F5A10">
      <w:pPr>
        <w:autoSpaceDE w:val="0"/>
        <w:autoSpaceDN w:val="0"/>
        <w:adjustRightInd w:val="0"/>
        <w:jc w:val="both"/>
      </w:pPr>
      <w:r w:rsidRPr="007F5A10">
        <w:t xml:space="preserve">La asignatura está estructurada en torno a tres pilares: clases teóricas, clases prácticas y trabajo autónomo del estudiante. </w:t>
      </w:r>
    </w:p>
    <w:p w14:paraId="45E6299A" w14:textId="77777777" w:rsidR="007F5A10" w:rsidRPr="007F5A10" w:rsidRDefault="007F5A10" w:rsidP="007F5A10">
      <w:pPr>
        <w:autoSpaceDE w:val="0"/>
        <w:autoSpaceDN w:val="0"/>
        <w:adjustRightInd w:val="0"/>
        <w:jc w:val="both"/>
      </w:pPr>
    </w:p>
    <w:p w14:paraId="1A00C102" w14:textId="22EE7255" w:rsidR="00EA0B13" w:rsidRDefault="007F5A10" w:rsidP="007F5A10">
      <w:pPr>
        <w:autoSpaceDE w:val="0"/>
        <w:autoSpaceDN w:val="0"/>
        <w:adjustRightInd w:val="0"/>
        <w:jc w:val="both"/>
      </w:pPr>
      <w:r w:rsidRPr="007F5A10">
        <w:t xml:space="preserve">Durante las clases teóricas la profesora hará una exposición en la que presentará los contenidos de cada uno de los temas. Estos temas aparecen detallados en bloques temáticos. Esto permitirá a los estudiantes conocer los principales aspectos de la materia. </w:t>
      </w:r>
    </w:p>
    <w:p w14:paraId="4F8A84CD" w14:textId="77777777" w:rsidR="00163BB7" w:rsidRDefault="00163BB7" w:rsidP="007F5A10">
      <w:pPr>
        <w:autoSpaceDE w:val="0"/>
        <w:autoSpaceDN w:val="0"/>
        <w:adjustRightInd w:val="0"/>
        <w:jc w:val="both"/>
      </w:pPr>
    </w:p>
    <w:p w14:paraId="23DE7AD2" w14:textId="30A4FDF2" w:rsidR="007F5A10" w:rsidRPr="007F5A10" w:rsidRDefault="007F5A10" w:rsidP="007F5A10">
      <w:pPr>
        <w:autoSpaceDE w:val="0"/>
        <w:autoSpaceDN w:val="0"/>
        <w:adjustRightInd w:val="0"/>
        <w:jc w:val="both"/>
      </w:pPr>
      <w:r w:rsidRPr="007F5A10">
        <w:t xml:space="preserve">Las clases prácticas consistirán fundamentalmente: reflexión aplicada sobre algún proceso o cuestión específica del temario, a veces mediante el visionado de algún video en el aula, lectura de prensa; o un texto. </w:t>
      </w:r>
    </w:p>
    <w:p w14:paraId="78745894" w14:textId="77777777" w:rsidR="007F5A10" w:rsidRPr="007F5A10" w:rsidRDefault="007F5A10" w:rsidP="007F5A10">
      <w:pPr>
        <w:autoSpaceDE w:val="0"/>
        <w:autoSpaceDN w:val="0"/>
        <w:adjustRightInd w:val="0"/>
        <w:jc w:val="both"/>
      </w:pPr>
    </w:p>
    <w:p w14:paraId="3055E6B8" w14:textId="43258293" w:rsidR="007F5A10" w:rsidRPr="007F5A10" w:rsidRDefault="007F5A10" w:rsidP="007F5A10">
      <w:pPr>
        <w:autoSpaceDE w:val="0"/>
        <w:autoSpaceDN w:val="0"/>
        <w:adjustRightInd w:val="0"/>
        <w:jc w:val="both"/>
      </w:pPr>
      <w:r w:rsidRPr="007F5A10">
        <w:lastRenderedPageBreak/>
        <w:t xml:space="preserve">Junto a las clases teóricas y las prácticas se prevé el trabajo autónomo del estudiante que tiene por objeto el seguimiento y aprovechamiento de las clases, así como la preparación del examen. Este trabajo del estudiante tendrá un componente individual en el que se </w:t>
      </w:r>
      <w:r w:rsidR="00163BB7">
        <w:t>repasarán</w:t>
      </w:r>
      <w:r w:rsidRPr="007F5A10">
        <w:t xml:space="preserve"> los contenido</w:t>
      </w:r>
      <w:r w:rsidR="00163BB7">
        <w:t>s</w:t>
      </w:r>
      <w:r w:rsidRPr="007F5A10">
        <w:t xml:space="preserve"> para el segui</w:t>
      </w:r>
      <w:r w:rsidR="00163BB7">
        <w:t>miento semanal de la asignatura</w:t>
      </w:r>
      <w:r w:rsidR="00163BB7" w:rsidRPr="00163BB7">
        <w:t xml:space="preserve"> </w:t>
      </w:r>
      <w:r w:rsidR="00163BB7">
        <w:t xml:space="preserve">de la asignatura, así como </w:t>
      </w:r>
      <w:r w:rsidR="00163BB7" w:rsidRPr="007F5A10">
        <w:t>para el examen</w:t>
      </w:r>
      <w:r w:rsidRPr="007F5A10">
        <w:t>.</w:t>
      </w:r>
    </w:p>
    <w:p w14:paraId="4EE3A138" w14:textId="77777777" w:rsidR="007F5A10" w:rsidRPr="007F5A10" w:rsidRDefault="007F5A10" w:rsidP="007F5A10">
      <w:pPr>
        <w:autoSpaceDE w:val="0"/>
        <w:autoSpaceDN w:val="0"/>
        <w:adjustRightInd w:val="0"/>
        <w:jc w:val="both"/>
        <w:rPr>
          <w:b/>
        </w:rPr>
      </w:pPr>
    </w:p>
    <w:p w14:paraId="15F5FF59" w14:textId="21F1A8C0" w:rsidR="007F5A10" w:rsidRDefault="007F5A10" w:rsidP="007F5A10">
      <w:pPr>
        <w:autoSpaceDE w:val="0"/>
        <w:autoSpaceDN w:val="0"/>
        <w:adjustRightInd w:val="0"/>
        <w:jc w:val="both"/>
        <w:rPr>
          <w:b/>
        </w:rPr>
      </w:pPr>
      <w:r w:rsidRPr="007F5A10">
        <w:rPr>
          <w:b/>
        </w:rPr>
        <w:t>Evaluación</w:t>
      </w:r>
    </w:p>
    <w:p w14:paraId="7260789D" w14:textId="77777777" w:rsidR="007F5A10" w:rsidRPr="007F5A10" w:rsidRDefault="007F5A10" w:rsidP="007F5A10">
      <w:pPr>
        <w:autoSpaceDE w:val="0"/>
        <w:autoSpaceDN w:val="0"/>
        <w:adjustRightInd w:val="0"/>
        <w:jc w:val="both"/>
        <w:rPr>
          <w:b/>
        </w:rPr>
      </w:pPr>
    </w:p>
    <w:p w14:paraId="5150C064" w14:textId="452EF4D5" w:rsidR="007F5A10" w:rsidRPr="007F5A10" w:rsidRDefault="007F5A10" w:rsidP="007F5A10">
      <w:pPr>
        <w:autoSpaceDE w:val="0"/>
        <w:autoSpaceDN w:val="0"/>
        <w:adjustRightInd w:val="0"/>
        <w:jc w:val="both"/>
      </w:pPr>
      <w:r w:rsidRPr="007F5A10">
        <w:t xml:space="preserve">Los criterios </w:t>
      </w:r>
      <w:r w:rsidR="00A12DB9">
        <w:t>de</w:t>
      </w:r>
      <w:r w:rsidRPr="007F5A10">
        <w:t xml:space="preserve"> la evaluación son la asimilación de los conteni</w:t>
      </w:r>
      <w:r w:rsidR="00A12DB9">
        <w:t>dos</w:t>
      </w:r>
      <w:r w:rsidR="006E72A5">
        <w:t xml:space="preserve"> de las clases y de las prácticas</w:t>
      </w:r>
      <w:r w:rsidR="00A12DB9">
        <w:t xml:space="preserve">, así como </w:t>
      </w:r>
      <w:r w:rsidRPr="007F5A10">
        <w:t>la reflexión y aprovechamiento de las lecturas</w:t>
      </w:r>
      <w:r w:rsidR="00A12DB9">
        <w:t xml:space="preserve">, junto a </w:t>
      </w:r>
      <w:r w:rsidRPr="007F5A10">
        <w:t>la asistencia y participación activa en clase. Tres serán los instrumentos utilizados para llevar a cabo la evaluación.</w:t>
      </w:r>
    </w:p>
    <w:p w14:paraId="1F2CA799" w14:textId="711724BE" w:rsidR="007F5A10" w:rsidRPr="00DC4C67" w:rsidRDefault="007F5A10" w:rsidP="007F5A10">
      <w:pPr>
        <w:tabs>
          <w:tab w:val="left" w:pos="284"/>
        </w:tabs>
        <w:spacing w:before="120"/>
        <w:jc w:val="both"/>
      </w:pPr>
      <w:r w:rsidRPr="007F5A10">
        <w:t xml:space="preserve">En primer lugar, se valorará la asistencia a las clases teóricas </w:t>
      </w:r>
      <w:r w:rsidRPr="00DC4C67">
        <w:t>(</w:t>
      </w:r>
      <w:r w:rsidR="006E72A5">
        <w:t>5</w:t>
      </w:r>
      <w:r w:rsidRPr="00DC4C67">
        <w:t xml:space="preserve"> % de la calificación final). Durante las clases teóricas </w:t>
      </w:r>
      <w:r w:rsidR="00276E7B">
        <w:t xml:space="preserve">la profesora expondrá </w:t>
      </w:r>
      <w:r w:rsidRPr="00DC4C67">
        <w:t>los principales contenidos y problemáticas de cada tema. Estas presentaciones tienen por objeto familiarizar al estudiante con las principales teorías, conceptos y enfoques para el análisis de los partidos; así como familiarizar al estudiante con la realidad contemporánea mediante análisis de casos (relativos a Europa</w:t>
      </w:r>
      <w:r w:rsidR="00B27D3F">
        <w:t>, Estados Unidos</w:t>
      </w:r>
      <w:r w:rsidRPr="00DC4C67">
        <w:t xml:space="preserve"> y América Latina).</w:t>
      </w:r>
    </w:p>
    <w:p w14:paraId="0F264C96" w14:textId="77777777" w:rsidR="007F5A10" w:rsidRPr="00DC4C67" w:rsidRDefault="007F5A10" w:rsidP="007F5A10">
      <w:pPr>
        <w:autoSpaceDE w:val="0"/>
        <w:autoSpaceDN w:val="0"/>
        <w:adjustRightInd w:val="0"/>
        <w:jc w:val="both"/>
      </w:pPr>
    </w:p>
    <w:p w14:paraId="4B54CC37" w14:textId="73DD6266" w:rsidR="007F5A10" w:rsidRPr="00DC4C67" w:rsidRDefault="007F5A10" w:rsidP="007F5A10">
      <w:pPr>
        <w:autoSpaceDE w:val="0"/>
        <w:autoSpaceDN w:val="0"/>
        <w:adjustRightInd w:val="0"/>
        <w:jc w:val="both"/>
      </w:pPr>
      <w:r w:rsidRPr="00DC4C67">
        <w:t xml:space="preserve">En segundo lugar, se realizarán prácticas en el aula. Estas prácticas sumarán un 45% de la nota final. </w:t>
      </w:r>
      <w:r w:rsidR="006E72A5">
        <w:t>La práctica</w:t>
      </w:r>
      <w:r w:rsidRPr="00DC4C67">
        <w:t xml:space="preserve"> será resuelta</w:t>
      </w:r>
      <w:r w:rsidR="006E72A5">
        <w:t xml:space="preserve"> y entregada</w:t>
      </w:r>
      <w:r w:rsidRPr="00DC4C67">
        <w:t xml:space="preserve"> en clas</w:t>
      </w:r>
      <w:r w:rsidR="006E72A5">
        <w:t>e. Su elaboración requerirá trabajo individual previo del estudiante</w:t>
      </w:r>
      <w:r w:rsidRPr="00DC4C67">
        <w:t xml:space="preserve">. </w:t>
      </w:r>
    </w:p>
    <w:p w14:paraId="0F2B3CE4" w14:textId="77777777" w:rsidR="007F5A10" w:rsidRPr="00DC4C67" w:rsidRDefault="007F5A10" w:rsidP="007F5A10">
      <w:pPr>
        <w:autoSpaceDE w:val="0"/>
        <w:autoSpaceDN w:val="0"/>
        <w:adjustRightInd w:val="0"/>
        <w:jc w:val="both"/>
        <w:rPr>
          <w:b/>
        </w:rPr>
      </w:pPr>
    </w:p>
    <w:p w14:paraId="7FA9373C" w14:textId="56DB476A" w:rsidR="007F5A10" w:rsidRPr="00DC4C67" w:rsidRDefault="007F5A10" w:rsidP="007F5A10">
      <w:pPr>
        <w:autoSpaceDE w:val="0"/>
        <w:autoSpaceDN w:val="0"/>
        <w:adjustRightInd w:val="0"/>
        <w:jc w:val="both"/>
      </w:pPr>
      <w:r w:rsidRPr="00DC4C67">
        <w:t xml:space="preserve">Finalmente, el estudiante realizará un examen o prueba final sobre los contenidos teóricos y prácticos de la asignatura que consistirá en la respuesta </w:t>
      </w:r>
      <w:r>
        <w:t>a</w:t>
      </w:r>
      <w:r w:rsidRPr="00DC4C67">
        <w:t xml:space="preserve"> preguntas </w:t>
      </w:r>
      <w:r>
        <w:t>de interpretación, definiciones, conceptos, análisis trabajados en las prácticas</w:t>
      </w:r>
      <w:r w:rsidRPr="00DC4C67">
        <w:t>. La calificación en este examen valdrá un (</w:t>
      </w:r>
      <w:r w:rsidR="0024687C">
        <w:t xml:space="preserve">50 </w:t>
      </w:r>
      <w:r w:rsidRPr="00DC4C67">
        <w:t>%) de la nota final.</w:t>
      </w:r>
      <w:r w:rsidR="0024687C">
        <w:t xml:space="preserve"> </w:t>
      </w:r>
      <w:r w:rsidRPr="00DC4C67">
        <w:t>Es necesario superar el examen para aprobar la asignatura.</w:t>
      </w:r>
    </w:p>
    <w:p w14:paraId="19B8E6CB" w14:textId="77777777" w:rsidR="007F5A10" w:rsidRPr="00DC4C67" w:rsidRDefault="007F5A10" w:rsidP="007F5A10">
      <w:pPr>
        <w:autoSpaceDE w:val="0"/>
        <w:autoSpaceDN w:val="0"/>
        <w:adjustRightInd w:val="0"/>
        <w:jc w:val="both"/>
      </w:pPr>
    </w:p>
    <w:p w14:paraId="657AC619" w14:textId="77777777" w:rsidR="007F5A10" w:rsidRPr="00DC4C67" w:rsidRDefault="007F5A10" w:rsidP="007F5A10">
      <w:pPr>
        <w:autoSpaceDE w:val="0"/>
        <w:autoSpaceDN w:val="0"/>
        <w:adjustRightInd w:val="0"/>
        <w:jc w:val="center"/>
      </w:pPr>
      <w:r w:rsidRPr="00DC4C67">
        <w:t>Resumen del sistema de evaluación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7F5A10" w:rsidRPr="00DC4C67" w14:paraId="0964F7BE" w14:textId="77777777" w:rsidTr="008904E1">
        <w:trPr>
          <w:trHeight w:val="1165"/>
        </w:trPr>
        <w:tc>
          <w:tcPr>
            <w:tcW w:w="8644" w:type="dxa"/>
          </w:tcPr>
          <w:p w14:paraId="320E8A72" w14:textId="2F8E0C41" w:rsidR="007F5A10" w:rsidRPr="00DC4C67" w:rsidRDefault="007F5A10" w:rsidP="008904E1">
            <w:pPr>
              <w:jc w:val="both"/>
              <w:rPr>
                <w:lang w:val="es-ES_tradnl"/>
              </w:rPr>
            </w:pPr>
            <w:r w:rsidRPr="00DC4C67">
              <w:rPr>
                <w:lang w:val="es-ES_tradnl"/>
              </w:rPr>
              <w:t xml:space="preserve"> Asistencia y participación en las clases teóricas </w:t>
            </w:r>
            <w:r w:rsidR="000A6C62">
              <w:rPr>
                <w:lang w:val="es-ES_tradnl"/>
              </w:rPr>
              <w:t xml:space="preserve">5 </w:t>
            </w:r>
            <w:r w:rsidRPr="00DC4C67">
              <w:rPr>
                <w:lang w:val="es-ES_tradnl"/>
              </w:rPr>
              <w:t>%)</w:t>
            </w:r>
          </w:p>
          <w:p w14:paraId="72E1F753" w14:textId="76B8D3F5" w:rsidR="007F5A10" w:rsidRPr="00DC4C67" w:rsidRDefault="007F5A10" w:rsidP="008904E1">
            <w:pPr>
              <w:jc w:val="both"/>
              <w:rPr>
                <w:lang w:val="es-ES_tradnl"/>
              </w:rPr>
            </w:pPr>
            <w:r w:rsidRPr="00DC4C67">
              <w:rPr>
                <w:lang w:val="es-ES_tradnl"/>
              </w:rPr>
              <w:t xml:space="preserve"> Asist</w:t>
            </w:r>
            <w:r w:rsidR="00D67A51">
              <w:rPr>
                <w:lang w:val="es-ES_tradnl"/>
              </w:rPr>
              <w:t>encia y entrega de prácticas (4</w:t>
            </w:r>
            <w:r w:rsidR="000A6C62">
              <w:rPr>
                <w:lang w:val="es-ES_tradnl"/>
              </w:rPr>
              <w:t>5</w:t>
            </w:r>
            <w:r w:rsidRPr="00DC4C67">
              <w:rPr>
                <w:lang w:val="es-ES_tradnl"/>
              </w:rPr>
              <w:t>%)</w:t>
            </w:r>
          </w:p>
          <w:p w14:paraId="61DA2908" w14:textId="217BEC28" w:rsidR="007F5A10" w:rsidRPr="00DC4C67" w:rsidRDefault="007F5A10" w:rsidP="00276E7B">
            <w:pPr>
              <w:jc w:val="both"/>
              <w:rPr>
                <w:lang w:val="es-ES_tradnl"/>
              </w:rPr>
            </w:pPr>
            <w:r w:rsidRPr="00DC4C67">
              <w:rPr>
                <w:lang w:val="es-ES_tradnl"/>
              </w:rPr>
              <w:t xml:space="preserve"> Examen o prueba final (</w:t>
            </w:r>
            <w:r w:rsidR="00276E7B">
              <w:rPr>
                <w:lang w:val="es-ES_tradnl"/>
              </w:rPr>
              <w:t>50</w:t>
            </w:r>
            <w:r w:rsidRPr="00DC4C67">
              <w:rPr>
                <w:lang w:val="es-ES_tradnl"/>
              </w:rPr>
              <w:t>%)</w:t>
            </w:r>
          </w:p>
        </w:tc>
      </w:tr>
    </w:tbl>
    <w:p w14:paraId="0180F3B7" w14:textId="77777777" w:rsidR="007F5A10" w:rsidRDefault="007F5A10" w:rsidP="007F5A10">
      <w:pPr>
        <w:autoSpaceDE w:val="0"/>
        <w:autoSpaceDN w:val="0"/>
        <w:adjustRightInd w:val="0"/>
        <w:jc w:val="both"/>
      </w:pPr>
    </w:p>
    <w:p w14:paraId="69A5A1E7" w14:textId="77777777" w:rsidR="002903E5" w:rsidRDefault="002903E5" w:rsidP="007F5A10">
      <w:pPr>
        <w:autoSpaceDE w:val="0"/>
        <w:autoSpaceDN w:val="0"/>
        <w:adjustRightInd w:val="0"/>
        <w:jc w:val="both"/>
      </w:pPr>
    </w:p>
    <w:p w14:paraId="5A6198BE" w14:textId="77777777" w:rsidR="004B793F" w:rsidRDefault="004B793F" w:rsidP="007F5A10">
      <w:pPr>
        <w:autoSpaceDE w:val="0"/>
        <w:autoSpaceDN w:val="0"/>
        <w:adjustRightInd w:val="0"/>
        <w:jc w:val="both"/>
      </w:pPr>
    </w:p>
    <w:p w14:paraId="06C21722" w14:textId="77777777" w:rsidR="004B793F" w:rsidRDefault="004B793F" w:rsidP="007F5A10">
      <w:pPr>
        <w:autoSpaceDE w:val="0"/>
        <w:autoSpaceDN w:val="0"/>
        <w:adjustRightInd w:val="0"/>
        <w:jc w:val="both"/>
      </w:pPr>
    </w:p>
    <w:p w14:paraId="58C811CE" w14:textId="77777777" w:rsidR="004B793F" w:rsidRDefault="004B793F" w:rsidP="007F5A10">
      <w:pPr>
        <w:autoSpaceDE w:val="0"/>
        <w:autoSpaceDN w:val="0"/>
        <w:adjustRightInd w:val="0"/>
        <w:jc w:val="both"/>
      </w:pPr>
    </w:p>
    <w:p w14:paraId="11BB5B59" w14:textId="77777777" w:rsidR="004B793F" w:rsidRDefault="004B793F" w:rsidP="007F5A10">
      <w:pPr>
        <w:autoSpaceDE w:val="0"/>
        <w:autoSpaceDN w:val="0"/>
        <w:adjustRightInd w:val="0"/>
        <w:jc w:val="both"/>
      </w:pPr>
    </w:p>
    <w:p w14:paraId="7593BF9C" w14:textId="77777777" w:rsidR="004B793F" w:rsidRDefault="004B793F" w:rsidP="007F5A10">
      <w:pPr>
        <w:autoSpaceDE w:val="0"/>
        <w:autoSpaceDN w:val="0"/>
        <w:adjustRightInd w:val="0"/>
        <w:jc w:val="both"/>
      </w:pPr>
    </w:p>
    <w:p w14:paraId="3FB567A5" w14:textId="77777777" w:rsidR="004B793F" w:rsidRDefault="004B793F" w:rsidP="007F5A10">
      <w:pPr>
        <w:autoSpaceDE w:val="0"/>
        <w:autoSpaceDN w:val="0"/>
        <w:adjustRightInd w:val="0"/>
        <w:jc w:val="both"/>
      </w:pPr>
    </w:p>
    <w:p w14:paraId="5702317E" w14:textId="77777777" w:rsidR="004B793F" w:rsidRDefault="004B793F" w:rsidP="007F5A10">
      <w:pPr>
        <w:autoSpaceDE w:val="0"/>
        <w:autoSpaceDN w:val="0"/>
        <w:adjustRightInd w:val="0"/>
        <w:jc w:val="both"/>
      </w:pPr>
    </w:p>
    <w:p w14:paraId="2910A3AF" w14:textId="77777777" w:rsidR="004B793F" w:rsidRPr="00DC4C67" w:rsidRDefault="004B793F" w:rsidP="007F5A10">
      <w:pPr>
        <w:autoSpaceDE w:val="0"/>
        <w:autoSpaceDN w:val="0"/>
        <w:adjustRightInd w:val="0"/>
        <w:jc w:val="both"/>
      </w:pPr>
    </w:p>
    <w:p w14:paraId="1F9FBA8C" w14:textId="21C267FB" w:rsidR="00B71339" w:rsidRPr="004B793F" w:rsidRDefault="00B71339" w:rsidP="00720616">
      <w:pPr>
        <w:pStyle w:val="Textoindependiente"/>
        <w:rPr>
          <w:rFonts w:ascii="Times New Roman" w:hAnsi="Times New Roman"/>
          <w:b/>
          <w:bCs/>
          <w:szCs w:val="24"/>
        </w:rPr>
      </w:pPr>
      <w:r w:rsidRPr="004B793F">
        <w:rPr>
          <w:rFonts w:ascii="Times New Roman" w:hAnsi="Times New Roman"/>
          <w:b/>
          <w:bCs/>
          <w:szCs w:val="24"/>
        </w:rPr>
        <w:lastRenderedPageBreak/>
        <w:t>Contenido</w:t>
      </w:r>
    </w:p>
    <w:p w14:paraId="7DC24AF4" w14:textId="77777777" w:rsidR="00B71339" w:rsidRPr="004B793F" w:rsidRDefault="00B71339" w:rsidP="00720616">
      <w:pPr>
        <w:pStyle w:val="Textoindependiente"/>
        <w:rPr>
          <w:rFonts w:ascii="Times New Roman" w:hAnsi="Times New Roman"/>
          <w:b/>
          <w:bCs/>
          <w:szCs w:val="24"/>
        </w:rPr>
      </w:pPr>
    </w:p>
    <w:p w14:paraId="16D5B19D" w14:textId="590F4182" w:rsidR="00720616" w:rsidRPr="004B793F" w:rsidRDefault="006A33A5" w:rsidP="00720616">
      <w:pPr>
        <w:pStyle w:val="Textoindependiente"/>
        <w:rPr>
          <w:rFonts w:ascii="Times New Roman" w:hAnsi="Times New Roman"/>
          <w:szCs w:val="24"/>
        </w:rPr>
      </w:pPr>
      <w:r w:rsidRPr="004B793F">
        <w:rPr>
          <w:rFonts w:ascii="Times New Roman" w:hAnsi="Times New Roman"/>
          <w:b/>
          <w:bCs/>
          <w:szCs w:val="24"/>
        </w:rPr>
        <w:t xml:space="preserve">Tema </w:t>
      </w:r>
      <w:r w:rsidR="00720616" w:rsidRPr="004B793F">
        <w:rPr>
          <w:rFonts w:ascii="Times New Roman" w:hAnsi="Times New Roman"/>
          <w:b/>
          <w:bCs/>
          <w:szCs w:val="24"/>
        </w:rPr>
        <w:t xml:space="preserve">1.- El </w:t>
      </w:r>
      <w:r w:rsidR="005B084A" w:rsidRPr="004B793F">
        <w:rPr>
          <w:rFonts w:ascii="Times New Roman" w:hAnsi="Times New Roman"/>
          <w:b/>
          <w:bCs/>
          <w:szCs w:val="24"/>
        </w:rPr>
        <w:t xml:space="preserve">origen </w:t>
      </w:r>
      <w:r w:rsidR="006720A2" w:rsidRPr="004B793F">
        <w:rPr>
          <w:rFonts w:ascii="Times New Roman" w:hAnsi="Times New Roman"/>
          <w:b/>
          <w:bCs/>
          <w:szCs w:val="24"/>
        </w:rPr>
        <w:t xml:space="preserve">y el </w:t>
      </w:r>
      <w:r w:rsidR="00720616" w:rsidRPr="004B793F">
        <w:rPr>
          <w:rFonts w:ascii="Times New Roman" w:hAnsi="Times New Roman"/>
          <w:b/>
          <w:bCs/>
          <w:szCs w:val="24"/>
        </w:rPr>
        <w:t>estudio de los partidos políticos</w:t>
      </w:r>
      <w:r w:rsidR="00720616" w:rsidRPr="004B793F">
        <w:rPr>
          <w:rFonts w:ascii="Times New Roman" w:hAnsi="Times New Roman"/>
          <w:szCs w:val="24"/>
        </w:rPr>
        <w:t>.</w:t>
      </w:r>
      <w:r w:rsidR="006E72A5" w:rsidRPr="004B793F">
        <w:rPr>
          <w:rFonts w:ascii="Times New Roman" w:hAnsi="Times New Roman"/>
          <w:szCs w:val="24"/>
        </w:rPr>
        <w:t xml:space="preserve"> Origen de los partidos.</w:t>
      </w:r>
      <w:r w:rsidR="00720616" w:rsidRPr="004B793F">
        <w:rPr>
          <w:rFonts w:ascii="Times New Roman" w:hAnsi="Times New Roman"/>
          <w:szCs w:val="24"/>
        </w:rPr>
        <w:t xml:space="preserve"> Elementos constitutivos de un partido político. Funciones de los partidos políticos. Ámbitos de actuación de los partidos políticos</w:t>
      </w:r>
      <w:r w:rsidR="00383367" w:rsidRPr="004B793F">
        <w:rPr>
          <w:rFonts w:ascii="Times New Roman" w:hAnsi="Times New Roman"/>
          <w:szCs w:val="24"/>
        </w:rPr>
        <w:t>.</w:t>
      </w:r>
      <w:r w:rsidR="00154F46" w:rsidRPr="004B793F">
        <w:rPr>
          <w:rFonts w:ascii="Times New Roman" w:hAnsi="Times New Roman"/>
          <w:szCs w:val="24"/>
        </w:rPr>
        <w:t xml:space="preserve"> Niveles de legitimidad de los partidos políticos. </w:t>
      </w:r>
    </w:p>
    <w:p w14:paraId="46A7B41C" w14:textId="77777777" w:rsidR="00594E1C" w:rsidRPr="004B793F" w:rsidRDefault="00594E1C" w:rsidP="00594E1C">
      <w:pPr>
        <w:ind w:right="424"/>
        <w:jc w:val="both"/>
        <w:rPr>
          <w:spacing w:val="-3"/>
          <w:lang w:val="es-ES_tradnl"/>
        </w:rPr>
      </w:pPr>
    </w:p>
    <w:p w14:paraId="394AF466" w14:textId="77777777" w:rsidR="006720A2" w:rsidRPr="004B793F" w:rsidRDefault="006720A2" w:rsidP="00594E1C">
      <w:pPr>
        <w:ind w:right="424"/>
        <w:jc w:val="both"/>
      </w:pPr>
      <w:r w:rsidRPr="004B793F">
        <w:t xml:space="preserve">Alcántara, Manuel y Leticia M. Ruiz (2016): “Los partidos y sistemas de partidos”, en M. Barreda y L. Ruiz (eds), </w:t>
      </w:r>
      <w:r w:rsidRPr="004B793F">
        <w:rPr>
          <w:i/>
          <w:iCs/>
        </w:rPr>
        <w:t xml:space="preserve">El </w:t>
      </w:r>
      <w:proofErr w:type="spellStart"/>
      <w:r w:rsidRPr="004B793F">
        <w:rPr>
          <w:i/>
          <w:iCs/>
        </w:rPr>
        <w:t>análisis</w:t>
      </w:r>
      <w:proofErr w:type="spellEnd"/>
      <w:r w:rsidRPr="004B793F">
        <w:rPr>
          <w:i/>
          <w:iCs/>
        </w:rPr>
        <w:t xml:space="preserve"> de la política. Enfoques y herramientas de la ciencia política</w:t>
      </w:r>
      <w:r w:rsidRPr="004B793F">
        <w:t>, Huygens, Barcelona (359-380) (con M. Alcántara).</w:t>
      </w:r>
    </w:p>
    <w:p w14:paraId="79791DD8" w14:textId="77777777" w:rsidR="005A562A" w:rsidRPr="004B793F" w:rsidRDefault="005A562A" w:rsidP="00594E1C">
      <w:pPr>
        <w:ind w:right="424"/>
        <w:jc w:val="both"/>
      </w:pPr>
    </w:p>
    <w:p w14:paraId="1DE0A90A" w14:textId="7727135F" w:rsidR="005A562A" w:rsidRPr="004B793F" w:rsidRDefault="005A562A" w:rsidP="005A562A">
      <w:pPr>
        <w:tabs>
          <w:tab w:val="left" w:pos="8504"/>
        </w:tabs>
        <w:jc w:val="both"/>
      </w:pPr>
      <w:r w:rsidRPr="004B793F">
        <w:rPr>
          <w:u w:val="single"/>
        </w:rPr>
        <w:t>Práctica 1</w:t>
      </w:r>
      <w:r w:rsidRPr="004B793F">
        <w:t xml:space="preserve">: </w:t>
      </w:r>
      <w:r w:rsidR="00154F46" w:rsidRPr="004B793F">
        <w:t xml:space="preserve">Apoyo a los </w:t>
      </w:r>
      <w:proofErr w:type="spellStart"/>
      <w:r w:rsidR="00154F46" w:rsidRPr="004B793F">
        <w:t>partidos</w:t>
      </w:r>
      <w:proofErr w:type="spellEnd"/>
      <w:r w:rsidR="00154F46" w:rsidRPr="004B793F">
        <w:t xml:space="preserve"> y </w:t>
      </w:r>
      <w:proofErr w:type="spellStart"/>
      <w:r w:rsidR="00F36543" w:rsidRPr="004B793F">
        <w:t>partidos</w:t>
      </w:r>
      <w:proofErr w:type="spellEnd"/>
      <w:r w:rsidR="00F36543" w:rsidRPr="004B793F">
        <w:t xml:space="preserve"> </w:t>
      </w:r>
      <w:proofErr w:type="spellStart"/>
      <w:r w:rsidR="00F36543" w:rsidRPr="004B793F">
        <w:t>antiestablishment</w:t>
      </w:r>
      <w:proofErr w:type="spellEnd"/>
    </w:p>
    <w:p w14:paraId="0365C28C" w14:textId="77777777" w:rsidR="005E780B" w:rsidRPr="004B793F" w:rsidRDefault="005E780B" w:rsidP="005A562A">
      <w:pPr>
        <w:tabs>
          <w:tab w:val="left" w:pos="8504"/>
        </w:tabs>
        <w:jc w:val="both"/>
        <w:rPr>
          <w:u w:val="single"/>
        </w:rPr>
      </w:pPr>
    </w:p>
    <w:p w14:paraId="2B33B37A" w14:textId="77777777" w:rsidR="005A562A" w:rsidRPr="004B793F" w:rsidRDefault="005A562A" w:rsidP="005A562A">
      <w:pPr>
        <w:jc w:val="both"/>
        <w:rPr>
          <w:color w:val="000000"/>
        </w:rPr>
      </w:pPr>
      <w:proofErr w:type="spellStart"/>
      <w:r w:rsidRPr="004B793F">
        <w:rPr>
          <w:color w:val="000000"/>
        </w:rPr>
        <w:t>Casal</w:t>
      </w:r>
      <w:proofErr w:type="spellEnd"/>
      <w:r w:rsidRPr="004B793F">
        <w:rPr>
          <w:color w:val="000000"/>
        </w:rPr>
        <w:t xml:space="preserve"> </w:t>
      </w:r>
      <w:proofErr w:type="spellStart"/>
      <w:r w:rsidRPr="004B793F">
        <w:rPr>
          <w:color w:val="000000"/>
        </w:rPr>
        <w:t>Bertoa</w:t>
      </w:r>
      <w:proofErr w:type="spellEnd"/>
      <w:r w:rsidRPr="004B793F">
        <w:rPr>
          <w:color w:val="000000"/>
        </w:rPr>
        <w:t xml:space="preserve"> y Rama (2021)</w:t>
      </w:r>
    </w:p>
    <w:p w14:paraId="477991F1" w14:textId="77777777" w:rsidR="005A562A" w:rsidRPr="004B793F" w:rsidRDefault="005A562A" w:rsidP="00594E1C">
      <w:pPr>
        <w:ind w:right="424"/>
        <w:jc w:val="both"/>
      </w:pPr>
    </w:p>
    <w:p w14:paraId="73010FD9" w14:textId="77777777" w:rsidR="005A562A" w:rsidRPr="004B793F" w:rsidRDefault="005A562A" w:rsidP="00594E1C">
      <w:pPr>
        <w:ind w:right="424"/>
        <w:jc w:val="both"/>
      </w:pPr>
    </w:p>
    <w:p w14:paraId="0FC232D3" w14:textId="0DADDABD" w:rsidR="00055980" w:rsidRPr="004B793F" w:rsidRDefault="00055980" w:rsidP="00F2502E">
      <w:pPr>
        <w:jc w:val="both"/>
      </w:pPr>
      <w:r w:rsidRPr="004B793F">
        <w:rPr>
          <w:b/>
        </w:rPr>
        <w:t xml:space="preserve">Tema </w:t>
      </w:r>
      <w:r w:rsidR="00003392" w:rsidRPr="004B793F">
        <w:rPr>
          <w:b/>
        </w:rPr>
        <w:t>2. Tipologías de partidos políticos</w:t>
      </w:r>
      <w:r w:rsidR="00AD0667" w:rsidRPr="004B793F">
        <w:rPr>
          <w:b/>
        </w:rPr>
        <w:t xml:space="preserve">. </w:t>
      </w:r>
      <w:r w:rsidR="006E72A5" w:rsidRPr="004B793F">
        <w:t xml:space="preserve">Cambios y Evolución de los partidos políticos. </w:t>
      </w:r>
      <w:r w:rsidR="007A192D" w:rsidRPr="004B793F">
        <w:t>Clasificaciones de los partidos políticos. Institucionalización partidista.</w:t>
      </w:r>
      <w:r w:rsidR="00013A14" w:rsidRPr="004B793F">
        <w:t xml:space="preserve"> </w:t>
      </w:r>
      <w:r w:rsidR="00CB75B4" w:rsidRPr="004B793F">
        <w:t>Partidos radicales</w:t>
      </w:r>
      <w:r w:rsidR="006E72A5" w:rsidRPr="004B793F">
        <w:t xml:space="preserve">. </w:t>
      </w:r>
      <w:r w:rsidR="00CB75B4" w:rsidRPr="004B793F">
        <w:t>Partidos verdes.</w:t>
      </w:r>
    </w:p>
    <w:p w14:paraId="4C72979A" w14:textId="77777777" w:rsidR="00231CD8" w:rsidRPr="004B793F" w:rsidRDefault="00231CD8" w:rsidP="00594E1C">
      <w:pPr>
        <w:autoSpaceDE w:val="0"/>
        <w:autoSpaceDN w:val="0"/>
        <w:adjustRightInd w:val="0"/>
        <w:spacing w:before="120" w:after="120"/>
        <w:ind w:right="424"/>
        <w:jc w:val="both"/>
      </w:pPr>
      <w:r w:rsidRPr="004B793F">
        <w:rPr>
          <w:caps/>
        </w:rPr>
        <w:t>G</w:t>
      </w:r>
      <w:r w:rsidRPr="004B793F">
        <w:t xml:space="preserve">unther, Richard y Larry Diamond (2001): “Types and functions of parties”, </w:t>
      </w:r>
      <w:proofErr w:type="spellStart"/>
      <w:r w:rsidRPr="004B793F">
        <w:t>en</w:t>
      </w:r>
      <w:proofErr w:type="spellEnd"/>
      <w:r w:rsidRPr="004B793F">
        <w:t xml:space="preserve"> L. Diamond y R. Gunther (eds.), </w:t>
      </w:r>
      <w:r w:rsidRPr="004B793F">
        <w:rPr>
          <w:i/>
          <w:iCs/>
        </w:rPr>
        <w:t>Political Parties and Democracy</w:t>
      </w:r>
      <w:r w:rsidRPr="004B793F">
        <w:t>, Baltimore: Johns Hopkins University Press.</w:t>
      </w:r>
    </w:p>
    <w:p w14:paraId="6112398C" w14:textId="77777777" w:rsidR="005A562A" w:rsidRPr="004B793F" w:rsidRDefault="005A562A" w:rsidP="00D8720C">
      <w:pPr>
        <w:tabs>
          <w:tab w:val="left" w:pos="8504"/>
        </w:tabs>
        <w:jc w:val="both"/>
        <w:rPr>
          <w:b/>
        </w:rPr>
      </w:pPr>
    </w:p>
    <w:p w14:paraId="7CEA94E1" w14:textId="11B8FDE5" w:rsidR="005A562A" w:rsidRPr="004B793F" w:rsidRDefault="005A562A" w:rsidP="00D8720C">
      <w:pPr>
        <w:tabs>
          <w:tab w:val="left" w:pos="8504"/>
        </w:tabs>
        <w:jc w:val="both"/>
        <w:rPr>
          <w:u w:val="single"/>
        </w:rPr>
      </w:pPr>
      <w:r w:rsidRPr="004B793F">
        <w:rPr>
          <w:u w:val="single"/>
        </w:rPr>
        <w:t>Práctica 2</w:t>
      </w:r>
      <w:r w:rsidRPr="004B793F">
        <w:t>: Voto a partidos radicales</w:t>
      </w:r>
      <w:r w:rsidR="00154F46" w:rsidRPr="004B793F">
        <w:t xml:space="preserve"> en España</w:t>
      </w:r>
    </w:p>
    <w:p w14:paraId="26646CCC" w14:textId="77777777" w:rsidR="005A562A" w:rsidRPr="004B793F" w:rsidRDefault="005A562A" w:rsidP="005A562A">
      <w:pPr>
        <w:jc w:val="both"/>
        <w:rPr>
          <w:color w:val="000000"/>
        </w:rPr>
      </w:pPr>
      <w:r w:rsidRPr="004B793F">
        <w:rPr>
          <w:color w:val="000000"/>
        </w:rPr>
        <w:t xml:space="preserve">Barragan &amp; Rivas Otero (2023). El voto radical entre los jóvenes españoles. </w:t>
      </w:r>
      <w:r w:rsidRPr="004B793F">
        <w:rPr>
          <w:i/>
          <w:color w:val="000000"/>
        </w:rPr>
        <w:t>Revista Internacional de pensamiento político</w:t>
      </w:r>
      <w:r w:rsidRPr="004B793F">
        <w:rPr>
          <w:color w:val="000000"/>
        </w:rPr>
        <w:t>. Vol. 17 (31-50).</w:t>
      </w:r>
    </w:p>
    <w:p w14:paraId="1C6D13EF" w14:textId="77777777" w:rsidR="005A562A" w:rsidRPr="004B793F" w:rsidRDefault="005A562A" w:rsidP="005A562A">
      <w:pPr>
        <w:jc w:val="both"/>
        <w:rPr>
          <w:color w:val="000000"/>
        </w:rPr>
      </w:pPr>
    </w:p>
    <w:p w14:paraId="1FA27E69" w14:textId="0D9FF717" w:rsidR="005A562A" w:rsidRPr="004B793F" w:rsidRDefault="005A562A" w:rsidP="005A562A">
      <w:pPr>
        <w:jc w:val="both"/>
        <w:rPr>
          <w:color w:val="000000"/>
        </w:rPr>
      </w:pPr>
      <w:r w:rsidRPr="004B793F">
        <w:rPr>
          <w:color w:val="000000"/>
          <w:u w:val="single"/>
        </w:rPr>
        <w:t>Práctica 3</w:t>
      </w:r>
      <w:r w:rsidRPr="004B793F">
        <w:rPr>
          <w:color w:val="000000"/>
        </w:rPr>
        <w:t>: Partidos verdes</w:t>
      </w:r>
      <w:r w:rsidR="00504574" w:rsidRPr="004B793F">
        <w:rPr>
          <w:color w:val="000000"/>
        </w:rPr>
        <w:t xml:space="preserve"> y rendimiento electoral</w:t>
      </w:r>
    </w:p>
    <w:p w14:paraId="2D0B8757" w14:textId="77777777" w:rsidR="006B1214" w:rsidRPr="004B793F" w:rsidRDefault="00665A12" w:rsidP="006B1214">
      <w:hyperlink r:id="rId8" w:history="1">
        <w:r w:rsidR="006B1214" w:rsidRPr="004B793F">
          <w:rPr>
            <w:rStyle w:val="Hipervnculo"/>
          </w:rPr>
          <w:t>https://blogs.lse.ac.uk/europpblog/2018/12/05/when-are-green-parties-successful/</w:t>
        </w:r>
      </w:hyperlink>
    </w:p>
    <w:p w14:paraId="58F0BBE0" w14:textId="77777777" w:rsidR="005A562A" w:rsidRPr="004B793F" w:rsidRDefault="005A562A" w:rsidP="00D8720C">
      <w:pPr>
        <w:tabs>
          <w:tab w:val="left" w:pos="8504"/>
        </w:tabs>
        <w:jc w:val="both"/>
        <w:rPr>
          <w:b/>
        </w:rPr>
      </w:pPr>
    </w:p>
    <w:p w14:paraId="7753042C" w14:textId="10393107" w:rsidR="000E6FD1" w:rsidRPr="004B793F" w:rsidRDefault="00D8720C" w:rsidP="00D8720C">
      <w:pPr>
        <w:tabs>
          <w:tab w:val="left" w:pos="8504"/>
        </w:tabs>
        <w:jc w:val="both"/>
      </w:pPr>
      <w:r w:rsidRPr="004B793F">
        <w:rPr>
          <w:b/>
        </w:rPr>
        <w:t>Tema 3. Organización interna de los partidos político</w:t>
      </w:r>
      <w:r w:rsidR="006E1BAC" w:rsidRPr="004B793F">
        <w:rPr>
          <w:b/>
        </w:rPr>
        <w:t>s</w:t>
      </w:r>
      <w:r w:rsidRPr="004B793F">
        <w:rPr>
          <w:b/>
        </w:rPr>
        <w:t>.</w:t>
      </w:r>
      <w:r w:rsidRPr="004B793F">
        <w:t xml:space="preserve"> </w:t>
      </w:r>
      <w:r w:rsidR="006E1BAC" w:rsidRPr="004B793F">
        <w:t xml:space="preserve">Democracia interna. Selección de candidatos. </w:t>
      </w:r>
      <w:proofErr w:type="spellStart"/>
      <w:r w:rsidR="006E1BAC" w:rsidRPr="004B793F">
        <w:t>Organizaciones</w:t>
      </w:r>
      <w:proofErr w:type="spellEnd"/>
      <w:r w:rsidR="006E1BAC" w:rsidRPr="004B793F">
        <w:t xml:space="preserve"> </w:t>
      </w:r>
      <w:proofErr w:type="spellStart"/>
      <w:r w:rsidR="006E1BAC" w:rsidRPr="004B793F">
        <w:t>extrapartidistas</w:t>
      </w:r>
      <w:proofErr w:type="spellEnd"/>
      <w:r w:rsidR="006E1BAC" w:rsidRPr="004B793F">
        <w:t>: think tanks.</w:t>
      </w:r>
      <w:r w:rsidR="00877EA2" w:rsidRPr="004B793F">
        <w:t xml:space="preserve"> </w:t>
      </w:r>
      <w:r w:rsidR="002E77DB" w:rsidRPr="004B793F">
        <w:t xml:space="preserve">Los partidos como actores divididos: niveles de coherencia y escisiones. </w:t>
      </w:r>
    </w:p>
    <w:p w14:paraId="0038DCD3" w14:textId="77777777" w:rsidR="0058262F" w:rsidRPr="004B793F" w:rsidRDefault="0058262F" w:rsidP="0058262F">
      <w:pPr>
        <w:tabs>
          <w:tab w:val="left" w:pos="8222"/>
        </w:tabs>
        <w:ind w:right="424"/>
        <w:jc w:val="both"/>
      </w:pPr>
    </w:p>
    <w:p w14:paraId="1CBCFB8B" w14:textId="77777777" w:rsidR="002903E5" w:rsidRPr="004B793F" w:rsidRDefault="002903E5" w:rsidP="002903E5">
      <w:pPr>
        <w:pStyle w:val="Ttulo1"/>
        <w:shd w:val="clear" w:color="auto" w:fill="FFFFFF"/>
        <w:rPr>
          <w:rFonts w:ascii="Times New Roman" w:hAnsi="Times New Roman"/>
          <w:b w:val="0"/>
          <w:bCs/>
          <w:sz w:val="24"/>
          <w:szCs w:val="24"/>
        </w:rPr>
      </w:pP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Scarrow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, S.; P.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Webb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; T.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Poguntke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>. (</w:t>
      </w:r>
      <w:proofErr w:type="gramStart"/>
      <w:r w:rsidRPr="004B793F">
        <w:rPr>
          <w:rFonts w:ascii="Times New Roman" w:hAnsi="Times New Roman"/>
          <w:b w:val="0"/>
          <w:bCs/>
          <w:sz w:val="24"/>
          <w:szCs w:val="24"/>
        </w:rPr>
        <w:t>eds.)(</w:t>
      </w:r>
      <w:proofErr w:type="gram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2017). 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Organizing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Political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Parties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.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Representation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Participation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, and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Power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. Oxford: Oxford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University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Press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>.</w:t>
      </w:r>
    </w:p>
    <w:p w14:paraId="4B89CB91" w14:textId="77777777" w:rsidR="005A562A" w:rsidRPr="004B793F" w:rsidRDefault="005A562A" w:rsidP="005A562A"/>
    <w:p w14:paraId="68092F1D" w14:textId="09873307" w:rsidR="00FD21D9" w:rsidRPr="004B793F" w:rsidRDefault="005A562A" w:rsidP="00FB4357">
      <w:r w:rsidRPr="004B793F">
        <w:rPr>
          <w:u w:val="single"/>
        </w:rPr>
        <w:t>Práctica 4</w:t>
      </w:r>
      <w:r w:rsidRPr="004B793F">
        <w:t xml:space="preserve">: Comparación de estatutos de partidos políticos. </w:t>
      </w:r>
      <w:proofErr w:type="spellStart"/>
      <w:r w:rsidRPr="004B793F">
        <w:t>Democracia</w:t>
      </w:r>
      <w:proofErr w:type="spellEnd"/>
      <w:r w:rsidRPr="004B793F">
        <w:t xml:space="preserve"> y </w:t>
      </w:r>
      <w:proofErr w:type="spellStart"/>
      <w:r w:rsidRPr="004B793F">
        <w:t>selección</w:t>
      </w:r>
      <w:proofErr w:type="spellEnd"/>
      <w:r w:rsidRPr="004B793F">
        <w:t xml:space="preserve"> de </w:t>
      </w:r>
      <w:proofErr w:type="spellStart"/>
      <w:r w:rsidRPr="004B793F">
        <w:t>candidatos</w:t>
      </w:r>
      <w:proofErr w:type="spellEnd"/>
      <w:r w:rsidR="004B793F" w:rsidRPr="004B793F">
        <w:t xml:space="preserve"> y </w:t>
      </w:r>
      <w:proofErr w:type="spellStart"/>
      <w:r w:rsidR="004B793F" w:rsidRPr="004B793F">
        <w:t>partidos</w:t>
      </w:r>
      <w:proofErr w:type="spellEnd"/>
      <w:r w:rsidR="004B793F" w:rsidRPr="004B793F">
        <w:t xml:space="preserve"> </w:t>
      </w:r>
      <w:proofErr w:type="spellStart"/>
      <w:r w:rsidR="004B793F" w:rsidRPr="004B793F">
        <w:t>digitales</w:t>
      </w:r>
      <w:proofErr w:type="spellEnd"/>
    </w:p>
    <w:p w14:paraId="0AC71782" w14:textId="77777777" w:rsidR="004B793F" w:rsidRPr="004B793F" w:rsidRDefault="004B793F" w:rsidP="004B793F">
      <w:r w:rsidRPr="004B793F">
        <w:t xml:space="preserve">Gerbaudo, P. (2018). </w:t>
      </w:r>
      <w:r w:rsidRPr="004B793F">
        <w:rPr>
          <w:i/>
          <w:iCs/>
        </w:rPr>
        <w:t>The digital party: Political organisation and online democracy</w:t>
      </w:r>
      <w:r w:rsidRPr="004B793F">
        <w:t>. Pluto books.</w:t>
      </w:r>
    </w:p>
    <w:p w14:paraId="508011D4" w14:textId="77777777" w:rsidR="004B793F" w:rsidRPr="004B793F" w:rsidRDefault="004B793F" w:rsidP="00FB4357"/>
    <w:p w14:paraId="329D83B1" w14:textId="43615602" w:rsidR="00FB4357" w:rsidRPr="004B793F" w:rsidRDefault="00FD21D9" w:rsidP="00FB4357">
      <w:pPr>
        <w:rPr>
          <w:u w:val="single"/>
        </w:rPr>
      </w:pPr>
      <w:r w:rsidRPr="004B793F">
        <w:t>(Se proporcionará el material)</w:t>
      </w:r>
    </w:p>
    <w:p w14:paraId="61438D0D" w14:textId="77777777" w:rsidR="005A562A" w:rsidRPr="004B793F" w:rsidRDefault="005A562A" w:rsidP="00FB4357"/>
    <w:p w14:paraId="123233E2" w14:textId="518AF404" w:rsidR="005A562A" w:rsidRPr="004B793F" w:rsidRDefault="005A562A" w:rsidP="00FB4357">
      <w:pPr>
        <w:rPr>
          <w:u w:val="single"/>
        </w:rPr>
      </w:pPr>
      <w:proofErr w:type="spellStart"/>
      <w:r w:rsidRPr="004B793F">
        <w:rPr>
          <w:u w:val="single"/>
        </w:rPr>
        <w:t>Práctica</w:t>
      </w:r>
      <w:proofErr w:type="spellEnd"/>
      <w:r w:rsidRPr="004B793F">
        <w:rPr>
          <w:u w:val="single"/>
        </w:rPr>
        <w:t xml:space="preserve"> 5</w:t>
      </w:r>
      <w:r w:rsidRPr="004B793F">
        <w:t xml:space="preserve">: </w:t>
      </w:r>
      <w:r w:rsidR="002E77DB" w:rsidRPr="004B793F">
        <w:t xml:space="preserve">División </w:t>
      </w:r>
      <w:proofErr w:type="spellStart"/>
      <w:r w:rsidR="002E77DB" w:rsidRPr="004B793F">
        <w:t>intrapartidista</w:t>
      </w:r>
      <w:proofErr w:type="spellEnd"/>
      <w:r w:rsidR="004B793F" w:rsidRPr="004B793F">
        <w:t xml:space="preserve"> </w:t>
      </w:r>
    </w:p>
    <w:p w14:paraId="2F94237E" w14:textId="77777777" w:rsidR="00FD21D9" w:rsidRPr="004B793F" w:rsidRDefault="00FD21D9" w:rsidP="00FD21D9">
      <w:pPr>
        <w:rPr>
          <w:u w:val="single"/>
        </w:rPr>
      </w:pPr>
      <w:r w:rsidRPr="004B793F">
        <w:lastRenderedPageBreak/>
        <w:t>(Se proporcionará el material)</w:t>
      </w:r>
    </w:p>
    <w:p w14:paraId="62905669" w14:textId="77777777" w:rsidR="005A562A" w:rsidRPr="004B793F" w:rsidRDefault="005A562A" w:rsidP="00FB4357">
      <w:pPr>
        <w:rPr>
          <w:u w:val="single"/>
        </w:rPr>
      </w:pPr>
    </w:p>
    <w:p w14:paraId="1B5D9064" w14:textId="41880F07" w:rsidR="002903E5" w:rsidRPr="004B793F" w:rsidRDefault="0026321E" w:rsidP="003045A5">
      <w:pPr>
        <w:jc w:val="both"/>
      </w:pPr>
      <w:r w:rsidRPr="004B793F">
        <w:rPr>
          <w:b/>
          <w:bCs/>
        </w:rPr>
        <w:t xml:space="preserve">Tema </w:t>
      </w:r>
      <w:r w:rsidR="000E6FD1" w:rsidRPr="004B793F">
        <w:rPr>
          <w:b/>
          <w:bCs/>
        </w:rPr>
        <w:t>4</w:t>
      </w:r>
      <w:r w:rsidR="00AD0667" w:rsidRPr="004B793F">
        <w:rPr>
          <w:b/>
          <w:bCs/>
        </w:rPr>
        <w:t xml:space="preserve">.- </w:t>
      </w:r>
      <w:r w:rsidR="003045A5" w:rsidRPr="004B793F">
        <w:rPr>
          <w:b/>
        </w:rPr>
        <w:t>Sistemas de partidos y competición ideológica.</w:t>
      </w:r>
      <w:r w:rsidR="003045A5" w:rsidRPr="004B793F">
        <w:t xml:space="preserve"> Elementos constitutivos de un sistema de partidos. La escala izquierda y derecha. La competencia ideológica entre partidos. Superposición ideológica y polarización.</w:t>
      </w:r>
    </w:p>
    <w:p w14:paraId="133688E1" w14:textId="77777777" w:rsidR="005A562A" w:rsidRPr="004B793F" w:rsidRDefault="005A562A" w:rsidP="005359F5">
      <w:pPr>
        <w:pStyle w:val="Textoindependiente"/>
        <w:ind w:right="424"/>
        <w:rPr>
          <w:rStyle w:val="Hipervnculo"/>
          <w:rFonts w:ascii="Times New Roman" w:hAnsi="Times New Roman"/>
          <w:color w:val="auto"/>
          <w:szCs w:val="24"/>
          <w:u w:val="none"/>
          <w:shd w:val="clear" w:color="auto" w:fill="FFFFFF"/>
        </w:rPr>
      </w:pPr>
    </w:p>
    <w:p w14:paraId="42B20B8E" w14:textId="77777777" w:rsidR="005359F5" w:rsidRPr="004B793F" w:rsidRDefault="00665A12" w:rsidP="005359F5">
      <w:pPr>
        <w:pStyle w:val="Textoindependiente"/>
        <w:ind w:right="424"/>
        <w:rPr>
          <w:rStyle w:val="Hipervnculo"/>
          <w:rFonts w:ascii="Times New Roman" w:hAnsi="Times New Roman"/>
          <w:color w:val="auto"/>
          <w:szCs w:val="24"/>
          <w:u w:val="none"/>
          <w:shd w:val="clear" w:color="auto" w:fill="FFFFFF"/>
        </w:rPr>
      </w:pPr>
      <w:hyperlink r:id="rId9" w:tgtFrame="_blank" w:history="1">
        <w:proofErr w:type="spellStart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>Enyedi</w:t>
        </w:r>
        <w:proofErr w:type="spellEnd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>, </w:t>
        </w:r>
        <w:proofErr w:type="spellStart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>Zsolt</w:t>
        </w:r>
        <w:proofErr w:type="spellEnd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> and Fernando Casal </w:t>
        </w:r>
        <w:proofErr w:type="spellStart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>Bértoa</w:t>
        </w:r>
        <w:proofErr w:type="spellEnd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> (2020) “</w:t>
        </w:r>
        <w:proofErr w:type="spellStart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>Party</w:t>
        </w:r>
        <w:proofErr w:type="spellEnd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 xml:space="preserve"> </w:t>
        </w:r>
        <w:proofErr w:type="spellStart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>Systems</w:t>
        </w:r>
        <w:proofErr w:type="spellEnd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 xml:space="preserve">: </w:t>
        </w:r>
        <w:proofErr w:type="spellStart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>Types</w:t>
        </w:r>
        <w:proofErr w:type="spellEnd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 xml:space="preserve">, </w:t>
        </w:r>
        <w:proofErr w:type="spellStart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>Dimensions</w:t>
        </w:r>
        <w:proofErr w:type="spellEnd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 xml:space="preserve"> and </w:t>
        </w:r>
        <w:proofErr w:type="spellStart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>Explanations</w:t>
        </w:r>
        <w:proofErr w:type="spellEnd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>”. In </w:t>
        </w:r>
        <w:r w:rsidR="005359F5" w:rsidRPr="004B793F">
          <w:rPr>
            <w:rStyle w:val="nfasis"/>
            <w:rFonts w:ascii="Times New Roman" w:hAnsi="Times New Roman"/>
            <w:szCs w:val="24"/>
            <w:shd w:val="clear" w:color="auto" w:fill="FFFFFF"/>
          </w:rPr>
          <w:t xml:space="preserve">Oxford </w:t>
        </w:r>
        <w:proofErr w:type="spellStart"/>
        <w:r w:rsidR="005359F5" w:rsidRPr="004B793F">
          <w:rPr>
            <w:rStyle w:val="nfasis"/>
            <w:rFonts w:ascii="Times New Roman" w:hAnsi="Times New Roman"/>
            <w:szCs w:val="24"/>
            <w:shd w:val="clear" w:color="auto" w:fill="FFFFFF"/>
          </w:rPr>
          <w:t>Research</w:t>
        </w:r>
        <w:proofErr w:type="spellEnd"/>
        <w:r w:rsidR="005359F5" w:rsidRPr="004B793F">
          <w:rPr>
            <w:rStyle w:val="nfasis"/>
            <w:rFonts w:ascii="Times New Roman" w:hAnsi="Times New Roman"/>
            <w:szCs w:val="24"/>
            <w:shd w:val="clear" w:color="auto" w:fill="FFFFFF"/>
          </w:rPr>
          <w:t xml:space="preserve"> </w:t>
        </w:r>
        <w:proofErr w:type="spellStart"/>
        <w:r w:rsidR="005359F5" w:rsidRPr="004B793F">
          <w:rPr>
            <w:rStyle w:val="nfasis"/>
            <w:rFonts w:ascii="Times New Roman" w:hAnsi="Times New Roman"/>
            <w:szCs w:val="24"/>
            <w:shd w:val="clear" w:color="auto" w:fill="FFFFFF"/>
          </w:rPr>
          <w:t>Encyclopedia</w:t>
        </w:r>
        <w:proofErr w:type="spellEnd"/>
        <w:r w:rsidR="005359F5" w:rsidRPr="004B793F">
          <w:rPr>
            <w:rStyle w:val="nfasis"/>
            <w:rFonts w:ascii="Times New Roman" w:hAnsi="Times New Roman"/>
            <w:szCs w:val="24"/>
            <w:shd w:val="clear" w:color="auto" w:fill="FFFFFF"/>
          </w:rPr>
          <w:t xml:space="preserve"> </w:t>
        </w:r>
        <w:proofErr w:type="spellStart"/>
        <w:r w:rsidR="005359F5" w:rsidRPr="004B793F">
          <w:rPr>
            <w:rStyle w:val="nfasis"/>
            <w:rFonts w:ascii="Times New Roman" w:hAnsi="Times New Roman"/>
            <w:szCs w:val="24"/>
            <w:shd w:val="clear" w:color="auto" w:fill="FFFFFF"/>
          </w:rPr>
          <w:t>of</w:t>
        </w:r>
        <w:proofErr w:type="spellEnd"/>
        <w:r w:rsidR="005359F5" w:rsidRPr="004B793F">
          <w:rPr>
            <w:rStyle w:val="nfasis"/>
            <w:rFonts w:ascii="Times New Roman" w:hAnsi="Times New Roman"/>
            <w:szCs w:val="24"/>
            <w:shd w:val="clear" w:color="auto" w:fill="FFFFFF"/>
          </w:rPr>
          <w:t xml:space="preserve"> </w:t>
        </w:r>
        <w:proofErr w:type="spellStart"/>
        <w:r w:rsidR="005359F5" w:rsidRPr="004B793F">
          <w:rPr>
            <w:rStyle w:val="nfasis"/>
            <w:rFonts w:ascii="Times New Roman" w:hAnsi="Times New Roman"/>
            <w:szCs w:val="24"/>
            <w:shd w:val="clear" w:color="auto" w:fill="FFFFFF"/>
          </w:rPr>
          <w:t>Politics</w:t>
        </w:r>
        <w:proofErr w:type="spellEnd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 xml:space="preserve">. Oxford </w:t>
        </w:r>
        <w:proofErr w:type="spellStart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>University</w:t>
        </w:r>
        <w:proofErr w:type="spellEnd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 xml:space="preserve"> </w:t>
        </w:r>
        <w:proofErr w:type="spellStart"/>
        <w:r w:rsidR="005359F5" w:rsidRPr="004B793F">
          <w:rPr>
            <w:rStyle w:val="Hipervnculo"/>
            <w:rFonts w:ascii="Times New Roman" w:hAnsi="Times New Roman"/>
            <w:color w:val="auto"/>
            <w:szCs w:val="24"/>
            <w:u w:val="none"/>
            <w:shd w:val="clear" w:color="auto" w:fill="FFFFFF"/>
          </w:rPr>
          <w:t>Press</w:t>
        </w:r>
        <w:proofErr w:type="spellEnd"/>
      </w:hyperlink>
    </w:p>
    <w:p w14:paraId="145CACC5" w14:textId="77777777" w:rsidR="005A562A" w:rsidRPr="004B793F" w:rsidRDefault="005A562A" w:rsidP="005359F5">
      <w:pPr>
        <w:pStyle w:val="Textoindependiente"/>
        <w:ind w:right="424"/>
        <w:rPr>
          <w:rStyle w:val="Hipervnculo"/>
          <w:rFonts w:ascii="Times New Roman" w:hAnsi="Times New Roman"/>
          <w:color w:val="auto"/>
          <w:szCs w:val="24"/>
          <w:u w:val="none"/>
          <w:shd w:val="clear" w:color="auto" w:fill="FFFFFF"/>
        </w:rPr>
      </w:pPr>
    </w:p>
    <w:p w14:paraId="425CC560" w14:textId="7DEA322F" w:rsidR="005A562A" w:rsidRPr="004B793F" w:rsidRDefault="005A562A" w:rsidP="005359F5">
      <w:pPr>
        <w:pStyle w:val="Textoindependiente"/>
        <w:ind w:right="424"/>
        <w:rPr>
          <w:rStyle w:val="Hipervnculo"/>
          <w:rFonts w:ascii="Times New Roman" w:hAnsi="Times New Roman"/>
          <w:color w:val="auto"/>
          <w:szCs w:val="24"/>
          <w:shd w:val="clear" w:color="auto" w:fill="FFFFFF"/>
        </w:rPr>
      </w:pPr>
      <w:r w:rsidRPr="004B793F">
        <w:rPr>
          <w:rStyle w:val="Hipervnculo"/>
          <w:rFonts w:ascii="Times New Roman" w:hAnsi="Times New Roman"/>
          <w:color w:val="auto"/>
          <w:szCs w:val="24"/>
          <w:shd w:val="clear" w:color="auto" w:fill="FFFFFF"/>
        </w:rPr>
        <w:t>Práctica 6</w:t>
      </w:r>
      <w:r w:rsidRPr="004B793F">
        <w:rPr>
          <w:rStyle w:val="Hipervnculo"/>
          <w:rFonts w:ascii="Times New Roman" w:hAnsi="Times New Roman"/>
          <w:color w:val="auto"/>
          <w:szCs w:val="24"/>
          <w:u w:val="none"/>
          <w:shd w:val="clear" w:color="auto" w:fill="FFFFFF"/>
        </w:rPr>
        <w:t>: Identificación ideológica</w:t>
      </w:r>
      <w:r w:rsidR="00327AF5" w:rsidRPr="004B793F">
        <w:rPr>
          <w:rStyle w:val="Hipervnculo"/>
          <w:rFonts w:ascii="Times New Roman" w:hAnsi="Times New Roman"/>
          <w:color w:val="auto"/>
          <w:szCs w:val="24"/>
          <w:u w:val="none"/>
          <w:shd w:val="clear" w:color="auto" w:fill="FFFFFF"/>
        </w:rPr>
        <w:t xml:space="preserve"> en España</w:t>
      </w:r>
    </w:p>
    <w:p w14:paraId="7C3D2E85" w14:textId="5FACF39E" w:rsidR="00327AF5" w:rsidRPr="004B793F" w:rsidRDefault="00327AF5" w:rsidP="00327AF5">
      <w:pPr>
        <w:autoSpaceDE w:val="0"/>
        <w:ind w:right="-54"/>
        <w:jc w:val="both"/>
      </w:pPr>
      <w:r w:rsidRPr="004B793F">
        <w:t xml:space="preserve">Progresistas, socialdemócratas o socialistas: ¿cómo se definen ideológicamente los votantes en España? </w:t>
      </w:r>
      <w:hyperlink r:id="rId10" w:history="1">
        <w:r w:rsidRPr="004B793F">
          <w:rPr>
            <w:rStyle w:val="Hipervnculo"/>
          </w:rPr>
          <w:t>https://www.elsaltodiario.com/elecciones/se-definen-ideologicamente-votantes-espana</w:t>
        </w:r>
      </w:hyperlink>
    </w:p>
    <w:p w14:paraId="49BACAB5" w14:textId="77777777" w:rsidR="005A562A" w:rsidRPr="004B793F" w:rsidRDefault="005A562A" w:rsidP="005359F5">
      <w:pPr>
        <w:pStyle w:val="Textoindependiente"/>
        <w:ind w:right="424"/>
        <w:rPr>
          <w:rStyle w:val="Hipervnculo"/>
          <w:rFonts w:ascii="Times New Roman" w:hAnsi="Times New Roman"/>
          <w:color w:val="auto"/>
          <w:szCs w:val="24"/>
          <w:shd w:val="clear" w:color="auto" w:fill="FFFFFF"/>
        </w:rPr>
      </w:pPr>
    </w:p>
    <w:p w14:paraId="673EB557" w14:textId="2778761A" w:rsidR="005A562A" w:rsidRPr="004B793F" w:rsidRDefault="005A562A" w:rsidP="005359F5">
      <w:pPr>
        <w:pStyle w:val="Textoindependiente"/>
        <w:ind w:right="424"/>
        <w:rPr>
          <w:rStyle w:val="Hipervnculo"/>
          <w:rFonts w:ascii="Times New Roman" w:hAnsi="Times New Roman"/>
          <w:color w:val="auto"/>
          <w:szCs w:val="24"/>
          <w:u w:val="none"/>
          <w:shd w:val="clear" w:color="auto" w:fill="FFFFFF"/>
        </w:rPr>
      </w:pPr>
      <w:r w:rsidRPr="004B793F">
        <w:rPr>
          <w:rStyle w:val="Hipervnculo"/>
          <w:rFonts w:ascii="Times New Roman" w:hAnsi="Times New Roman"/>
          <w:color w:val="auto"/>
          <w:szCs w:val="24"/>
          <w:shd w:val="clear" w:color="auto" w:fill="FFFFFF"/>
        </w:rPr>
        <w:t>Práctica 7</w:t>
      </w:r>
      <w:r w:rsidRPr="004B793F">
        <w:rPr>
          <w:rStyle w:val="Hipervnculo"/>
          <w:rFonts w:ascii="Times New Roman" w:hAnsi="Times New Roman"/>
          <w:color w:val="auto"/>
          <w:szCs w:val="24"/>
          <w:u w:val="none"/>
          <w:shd w:val="clear" w:color="auto" w:fill="FFFFFF"/>
        </w:rPr>
        <w:t>: Espacios ideológicos</w:t>
      </w:r>
    </w:p>
    <w:p w14:paraId="612255FD" w14:textId="60962608" w:rsidR="00FD21D9" w:rsidRPr="004B793F" w:rsidRDefault="00FD21D9" w:rsidP="005359F5">
      <w:pPr>
        <w:pStyle w:val="Textoindependiente"/>
        <w:ind w:right="424"/>
        <w:rPr>
          <w:szCs w:val="24"/>
        </w:rPr>
      </w:pPr>
      <w:r w:rsidRPr="004B793F">
        <w:rPr>
          <w:rStyle w:val="Hipervnculo"/>
          <w:rFonts w:ascii="Times New Roman" w:hAnsi="Times New Roman"/>
          <w:color w:val="auto"/>
          <w:szCs w:val="24"/>
          <w:u w:val="none"/>
          <w:shd w:val="clear" w:color="auto" w:fill="FFFFFF"/>
        </w:rPr>
        <w:t>Material del CIS que se proporcionará.</w:t>
      </w:r>
    </w:p>
    <w:p w14:paraId="43721C27" w14:textId="77777777" w:rsidR="005359F5" w:rsidRPr="004B793F" w:rsidRDefault="005359F5" w:rsidP="005359F5">
      <w:pPr>
        <w:pStyle w:val="Textoindependiente"/>
        <w:ind w:left="708"/>
        <w:rPr>
          <w:rFonts w:ascii="Times New Roman" w:hAnsi="Times New Roman"/>
          <w:szCs w:val="24"/>
          <w:lang w:val="it-IT"/>
        </w:rPr>
      </w:pPr>
    </w:p>
    <w:p w14:paraId="3D504A7F" w14:textId="7AFDEE73" w:rsidR="003045A5" w:rsidRPr="004B793F" w:rsidRDefault="00FB4357" w:rsidP="003045A5">
      <w:r w:rsidRPr="004B793F">
        <w:rPr>
          <w:b/>
        </w:rPr>
        <w:t xml:space="preserve">Tema 5. </w:t>
      </w:r>
      <w:r w:rsidR="003045A5" w:rsidRPr="004B793F">
        <w:rPr>
          <w:b/>
          <w:bCs/>
        </w:rPr>
        <w:t>Sistemas de partidos y patrones de cambio.</w:t>
      </w:r>
      <w:r w:rsidR="003045A5" w:rsidRPr="004B793F">
        <w:rPr>
          <w:b/>
          <w:bCs/>
          <w:smallCaps/>
        </w:rPr>
        <w:t xml:space="preserve"> </w:t>
      </w:r>
      <w:r w:rsidR="003045A5" w:rsidRPr="004B793F">
        <w:t xml:space="preserve"> Fragmentación electoral y parlamentaria. Volatilidad electoral y parlamentaria.</w:t>
      </w:r>
    </w:p>
    <w:p w14:paraId="0F56E0BA" w14:textId="77777777" w:rsidR="00FB4357" w:rsidRPr="004B793F" w:rsidRDefault="00FB4357" w:rsidP="002903E5">
      <w:pPr>
        <w:pStyle w:val="Textoindependiente"/>
        <w:rPr>
          <w:rFonts w:ascii="Times New Roman" w:hAnsi="Times New Roman"/>
          <w:szCs w:val="24"/>
          <w:lang w:val="it-IT"/>
        </w:rPr>
      </w:pPr>
    </w:p>
    <w:p w14:paraId="0F50F8BC" w14:textId="77777777" w:rsidR="005359F5" w:rsidRPr="004B793F" w:rsidRDefault="005359F5" w:rsidP="005359F5">
      <w:pPr>
        <w:pStyle w:val="Textoindependiente"/>
        <w:rPr>
          <w:rFonts w:ascii="Times New Roman" w:hAnsi="Times New Roman"/>
          <w:szCs w:val="24"/>
          <w:lang w:val="it-IT"/>
        </w:rPr>
      </w:pPr>
      <w:r w:rsidRPr="004B793F">
        <w:rPr>
          <w:rFonts w:ascii="Times New Roman" w:hAnsi="Times New Roman"/>
          <w:szCs w:val="24"/>
          <w:lang w:val="it-IT"/>
        </w:rPr>
        <w:t xml:space="preserve">Ruiz, Leticia y Patricia Otero (2013): </w:t>
      </w:r>
      <w:r w:rsidRPr="004B793F">
        <w:rPr>
          <w:rFonts w:ascii="Times New Roman" w:hAnsi="Times New Roman"/>
          <w:i/>
          <w:szCs w:val="24"/>
          <w:lang w:val="it-IT"/>
        </w:rPr>
        <w:t>Indicadores de partidos y sistemas de partidos</w:t>
      </w:r>
      <w:r w:rsidRPr="004B793F">
        <w:rPr>
          <w:rFonts w:ascii="Times New Roman" w:hAnsi="Times New Roman"/>
          <w:szCs w:val="24"/>
          <w:lang w:val="it-IT"/>
        </w:rPr>
        <w:t>, Madrid: Centro de Investigaciones Sociológicas.</w:t>
      </w:r>
    </w:p>
    <w:p w14:paraId="4952FA16" w14:textId="77777777" w:rsidR="005359F5" w:rsidRPr="004B793F" w:rsidRDefault="005359F5" w:rsidP="000633CA">
      <w:pPr>
        <w:jc w:val="both"/>
        <w:rPr>
          <w:b/>
        </w:rPr>
      </w:pPr>
    </w:p>
    <w:p w14:paraId="535779D8" w14:textId="3264C819" w:rsidR="005A562A" w:rsidRPr="004B793F" w:rsidRDefault="005A562A" w:rsidP="000633CA">
      <w:pPr>
        <w:jc w:val="both"/>
      </w:pPr>
      <w:r w:rsidRPr="004B793F">
        <w:rPr>
          <w:u w:val="single"/>
        </w:rPr>
        <w:t xml:space="preserve">Práctica 8: </w:t>
      </w:r>
      <w:r w:rsidR="00327AF5" w:rsidRPr="004B793F">
        <w:t>F</w:t>
      </w:r>
      <w:r w:rsidRPr="004B793F">
        <w:t>ragmentación parlamentaria</w:t>
      </w:r>
      <w:r w:rsidR="00327AF5" w:rsidRPr="004B793F">
        <w:t xml:space="preserve"> en Europa</w:t>
      </w:r>
    </w:p>
    <w:p w14:paraId="45966EFC" w14:textId="2F57EF16" w:rsidR="002E77DB" w:rsidRPr="004B793F" w:rsidRDefault="002E77DB" w:rsidP="000633CA">
      <w:pPr>
        <w:jc w:val="both"/>
      </w:pPr>
      <w:proofErr w:type="spellStart"/>
      <w:r w:rsidRPr="004B793F">
        <w:t>Casal</w:t>
      </w:r>
      <w:proofErr w:type="spellEnd"/>
      <w:r w:rsidRPr="004B793F">
        <w:t xml:space="preserve"> </w:t>
      </w:r>
      <w:proofErr w:type="spellStart"/>
      <w:r w:rsidRPr="004B793F">
        <w:t>Bertoa</w:t>
      </w:r>
      <w:proofErr w:type="spellEnd"/>
      <w:r w:rsidRPr="004B793F">
        <w:t xml:space="preserve">: Base de </w:t>
      </w:r>
      <w:proofErr w:type="spellStart"/>
      <w:r w:rsidRPr="004B793F">
        <w:t>Datos</w:t>
      </w:r>
      <w:proofErr w:type="spellEnd"/>
      <w:r w:rsidRPr="004B793F">
        <w:t>. Who governs Europe. https://whogoverns.eu/</w:t>
      </w:r>
    </w:p>
    <w:p w14:paraId="3ED451AE" w14:textId="77777777" w:rsidR="005A562A" w:rsidRPr="004B793F" w:rsidRDefault="005A562A" w:rsidP="000633CA">
      <w:pPr>
        <w:jc w:val="both"/>
        <w:rPr>
          <w:b/>
        </w:rPr>
      </w:pPr>
    </w:p>
    <w:p w14:paraId="3853BEE3" w14:textId="075BBDEF" w:rsidR="004F27F9" w:rsidRPr="004B793F" w:rsidRDefault="00F2502E" w:rsidP="000633CA">
      <w:pPr>
        <w:jc w:val="both"/>
        <w:rPr>
          <w:b/>
        </w:rPr>
      </w:pPr>
      <w:r w:rsidRPr="004B793F">
        <w:rPr>
          <w:b/>
        </w:rPr>
        <w:t xml:space="preserve">Tema </w:t>
      </w:r>
      <w:r w:rsidR="00FB4357" w:rsidRPr="004B793F">
        <w:rPr>
          <w:b/>
        </w:rPr>
        <w:t>6</w:t>
      </w:r>
      <w:r w:rsidR="00003392" w:rsidRPr="004B793F">
        <w:rPr>
          <w:b/>
        </w:rPr>
        <w:t>.</w:t>
      </w:r>
      <w:r w:rsidRPr="004B793F">
        <w:rPr>
          <w:b/>
        </w:rPr>
        <w:t xml:space="preserve"> </w:t>
      </w:r>
      <w:r w:rsidR="004F27F9" w:rsidRPr="004B793F">
        <w:rPr>
          <w:b/>
        </w:rPr>
        <w:t xml:space="preserve">Partidos y sistemas electorales. </w:t>
      </w:r>
      <w:r w:rsidR="004F27F9" w:rsidRPr="004B793F">
        <w:t xml:space="preserve">Tamaño de la circunscripción, fórmula de reparto, umbral electoral. El impacto del sistema electoral en los partidos y </w:t>
      </w:r>
      <w:r w:rsidR="00CB5945" w:rsidRPr="004B793F">
        <w:t xml:space="preserve">en </w:t>
      </w:r>
      <w:r w:rsidR="004F27F9" w:rsidRPr="004B793F">
        <w:t xml:space="preserve">el sistema de partidos. </w:t>
      </w:r>
    </w:p>
    <w:p w14:paraId="50C66A75" w14:textId="77777777" w:rsidR="004B793F" w:rsidRPr="004B793F" w:rsidRDefault="004B793F" w:rsidP="004B793F">
      <w:pPr>
        <w:ind w:right="424"/>
        <w:jc w:val="both"/>
        <w:rPr>
          <w:spacing w:val="-3"/>
          <w:lang w:val="es-ES_tradnl"/>
        </w:rPr>
      </w:pPr>
    </w:p>
    <w:p w14:paraId="62D457DF" w14:textId="77777777" w:rsidR="004B793F" w:rsidRPr="004B793F" w:rsidRDefault="004B793F" w:rsidP="004B793F">
      <w:r w:rsidRPr="004B793F">
        <w:t xml:space="preserve">Duverger, M. (2012). </w:t>
      </w:r>
      <w:r w:rsidRPr="004B793F">
        <w:rPr>
          <w:i/>
          <w:iCs/>
        </w:rPr>
        <w:t xml:space="preserve">Los </w:t>
      </w:r>
      <w:proofErr w:type="spellStart"/>
      <w:r w:rsidRPr="004B793F">
        <w:rPr>
          <w:i/>
          <w:iCs/>
        </w:rPr>
        <w:t>partidos</w:t>
      </w:r>
      <w:proofErr w:type="spellEnd"/>
      <w:r w:rsidRPr="004B793F">
        <w:rPr>
          <w:i/>
          <w:iCs/>
        </w:rPr>
        <w:t xml:space="preserve"> </w:t>
      </w:r>
      <w:proofErr w:type="spellStart"/>
      <w:r w:rsidRPr="004B793F">
        <w:rPr>
          <w:i/>
          <w:iCs/>
        </w:rPr>
        <w:t>políticos</w:t>
      </w:r>
      <w:proofErr w:type="spellEnd"/>
      <w:r w:rsidRPr="004B793F">
        <w:t xml:space="preserve"> (1ª ed. </w:t>
      </w:r>
      <w:proofErr w:type="spellStart"/>
      <w:r w:rsidRPr="004B793F">
        <w:t>en</w:t>
      </w:r>
      <w:proofErr w:type="spellEnd"/>
      <w:r w:rsidRPr="004B793F">
        <w:t xml:space="preserve"> </w:t>
      </w:r>
      <w:proofErr w:type="spellStart"/>
      <w:r w:rsidRPr="004B793F">
        <w:t>español</w:t>
      </w:r>
      <w:proofErr w:type="spellEnd"/>
      <w:r w:rsidRPr="004B793F">
        <w:t xml:space="preserve">, 22ª </w:t>
      </w:r>
      <w:proofErr w:type="spellStart"/>
      <w:r w:rsidRPr="004B793F">
        <w:t>reimp</w:t>
      </w:r>
      <w:proofErr w:type="spellEnd"/>
      <w:r w:rsidRPr="004B793F">
        <w:t xml:space="preserve">). </w:t>
      </w:r>
      <w:proofErr w:type="spellStart"/>
      <w:r w:rsidRPr="004B793F">
        <w:t>Fondo</w:t>
      </w:r>
      <w:proofErr w:type="spellEnd"/>
      <w:r w:rsidRPr="004B793F">
        <w:t xml:space="preserve"> de </w:t>
      </w:r>
      <w:proofErr w:type="spellStart"/>
      <w:r w:rsidRPr="004B793F">
        <w:t>Cultura</w:t>
      </w:r>
      <w:proofErr w:type="spellEnd"/>
      <w:r w:rsidRPr="004B793F">
        <w:t xml:space="preserve"> </w:t>
      </w:r>
      <w:proofErr w:type="spellStart"/>
      <w:r w:rsidRPr="004B793F">
        <w:t>Económica</w:t>
      </w:r>
      <w:proofErr w:type="spellEnd"/>
      <w:r w:rsidRPr="004B793F">
        <w:t>.</w:t>
      </w:r>
    </w:p>
    <w:p w14:paraId="3059719B" w14:textId="77777777" w:rsidR="004B793F" w:rsidRPr="004B793F" w:rsidRDefault="004B793F" w:rsidP="004B793F">
      <w:pPr>
        <w:ind w:right="424"/>
        <w:jc w:val="both"/>
        <w:rPr>
          <w:spacing w:val="-3"/>
          <w:lang w:val="es-ES_tradnl"/>
        </w:rPr>
      </w:pPr>
    </w:p>
    <w:p w14:paraId="238C43BB" w14:textId="53EBAC4D" w:rsidR="005E780B" w:rsidRPr="004B793F" w:rsidRDefault="005A562A" w:rsidP="00594E1C">
      <w:pPr>
        <w:autoSpaceDE w:val="0"/>
        <w:autoSpaceDN w:val="0"/>
        <w:adjustRightInd w:val="0"/>
        <w:ind w:right="424"/>
        <w:jc w:val="both"/>
      </w:pPr>
      <w:r w:rsidRPr="004B793F">
        <w:rPr>
          <w:u w:val="single"/>
        </w:rPr>
        <w:t>Práctica 9</w:t>
      </w:r>
      <w:r w:rsidRPr="004B793F">
        <w:t>: Sistema electoral y der</w:t>
      </w:r>
      <w:r w:rsidR="00327AF5" w:rsidRPr="004B793F">
        <w:t>echa radical</w:t>
      </w:r>
    </w:p>
    <w:p w14:paraId="39C7FBEC" w14:textId="7AE39C0F" w:rsidR="004E1997" w:rsidRPr="004B793F" w:rsidRDefault="004E1997" w:rsidP="00594E1C">
      <w:pPr>
        <w:autoSpaceDE w:val="0"/>
        <w:autoSpaceDN w:val="0"/>
        <w:adjustRightInd w:val="0"/>
        <w:ind w:right="424"/>
        <w:jc w:val="both"/>
        <w:rPr>
          <w:rStyle w:val="Hipervnculo"/>
          <w:bCs/>
        </w:rPr>
      </w:pPr>
      <w:r w:rsidRPr="004B793F">
        <w:t xml:space="preserve">Norris, P. 2004. Does PR promote political extremism, redux. </w:t>
      </w:r>
      <w:r w:rsidRPr="004B793F">
        <w:rPr>
          <w:i/>
          <w:iCs/>
        </w:rPr>
        <w:t xml:space="preserve">Representation </w:t>
      </w:r>
      <w:r w:rsidRPr="004B793F">
        <w:t>40 (3): 226–322.</w:t>
      </w:r>
    </w:p>
    <w:p w14:paraId="4757D212" w14:textId="77777777" w:rsidR="005A562A" w:rsidRPr="004B793F" w:rsidRDefault="005A562A" w:rsidP="000633CA">
      <w:pPr>
        <w:jc w:val="both"/>
        <w:rPr>
          <w:b/>
        </w:rPr>
      </w:pPr>
    </w:p>
    <w:p w14:paraId="65C554D0" w14:textId="7AB1BD84" w:rsidR="000633CA" w:rsidRPr="004B793F" w:rsidRDefault="004F27F9" w:rsidP="000633CA">
      <w:pPr>
        <w:jc w:val="both"/>
      </w:pPr>
      <w:r w:rsidRPr="004B793F">
        <w:rPr>
          <w:b/>
        </w:rPr>
        <w:t xml:space="preserve">Tema </w:t>
      </w:r>
      <w:r w:rsidR="00FB4357" w:rsidRPr="004B793F">
        <w:rPr>
          <w:b/>
        </w:rPr>
        <w:t>7</w:t>
      </w:r>
      <w:r w:rsidRPr="004B793F">
        <w:rPr>
          <w:b/>
        </w:rPr>
        <w:t>. Partidos y elecciones</w:t>
      </w:r>
      <w:r w:rsidR="00E4309A" w:rsidRPr="004B793F">
        <w:rPr>
          <w:b/>
        </w:rPr>
        <w:t xml:space="preserve">. </w:t>
      </w:r>
      <w:r w:rsidRPr="004B793F">
        <w:t>La elaboración del programa.</w:t>
      </w:r>
      <w:r w:rsidRPr="004B793F">
        <w:rPr>
          <w:bCs/>
        </w:rPr>
        <w:t xml:space="preserve"> </w:t>
      </w:r>
      <w:r w:rsidRPr="004B793F">
        <w:t xml:space="preserve">La campaña electoral. Marketing electoral. </w:t>
      </w:r>
      <w:r w:rsidR="000633CA" w:rsidRPr="004B793F">
        <w:t>Redes sociales y partidos políticos.</w:t>
      </w:r>
      <w:r w:rsidR="002903E5" w:rsidRPr="004B793F">
        <w:t xml:space="preserve"> </w:t>
      </w:r>
    </w:p>
    <w:p w14:paraId="28F64876" w14:textId="0B46936A" w:rsidR="00C2169B" w:rsidRPr="004B793F" w:rsidRDefault="00C2169B" w:rsidP="000633CA">
      <w:pPr>
        <w:jc w:val="both"/>
      </w:pPr>
    </w:p>
    <w:p w14:paraId="5B02EBD3" w14:textId="5BE75FDE" w:rsidR="000900F0" w:rsidRPr="004B793F" w:rsidRDefault="000900F0" w:rsidP="000900F0">
      <w:pPr>
        <w:autoSpaceDE w:val="0"/>
        <w:autoSpaceDN w:val="0"/>
        <w:adjustRightInd w:val="0"/>
        <w:jc w:val="both"/>
        <w:rPr>
          <w:shd w:val="clear" w:color="auto" w:fill="FFFFFF"/>
          <w:lang w:val="en-US"/>
        </w:rPr>
      </w:pPr>
      <w:r w:rsidRPr="004B793F">
        <w:rPr>
          <w:spacing w:val="-8"/>
          <w:shd w:val="clear" w:color="auto" w:fill="FFFFFF"/>
          <w:lang w:val="en-US"/>
        </w:rPr>
        <w:t>Harmel, Robert (2018).</w:t>
      </w:r>
      <w:r w:rsidRPr="004B793F">
        <w:rPr>
          <w:lang w:val="en-US"/>
        </w:rPr>
        <w:t xml:space="preserve"> “The how’s and why’s of party manifestos: Some guidance for a cross-national research agenda”. </w:t>
      </w:r>
      <w:r w:rsidRPr="004B793F">
        <w:rPr>
          <w:i/>
          <w:lang w:val="en-US"/>
        </w:rPr>
        <w:t>Party Politics</w:t>
      </w:r>
      <w:r w:rsidRPr="004B793F">
        <w:rPr>
          <w:lang w:val="en-US"/>
        </w:rPr>
        <w:t xml:space="preserve">. 24(3), 229–239. </w:t>
      </w:r>
      <w:hyperlink r:id="rId11" w:history="1">
        <w:r w:rsidR="005A562A" w:rsidRPr="004B793F">
          <w:rPr>
            <w:rStyle w:val="Hipervnculo"/>
            <w:shd w:val="clear" w:color="auto" w:fill="FFFFFF"/>
            <w:lang w:val="en-US"/>
          </w:rPr>
          <w:t>https://doi.org/10.1177/1354068816678ç</w:t>
        </w:r>
      </w:hyperlink>
    </w:p>
    <w:p w14:paraId="1CDE7C06" w14:textId="77777777" w:rsidR="005A562A" w:rsidRPr="004B793F" w:rsidRDefault="005A562A" w:rsidP="000900F0">
      <w:pPr>
        <w:autoSpaceDE w:val="0"/>
        <w:autoSpaceDN w:val="0"/>
        <w:adjustRightInd w:val="0"/>
        <w:jc w:val="both"/>
        <w:rPr>
          <w:shd w:val="clear" w:color="auto" w:fill="FFFFFF"/>
          <w:lang w:val="en-US"/>
        </w:rPr>
      </w:pPr>
    </w:p>
    <w:p w14:paraId="56559E90" w14:textId="1215A14B" w:rsidR="005A562A" w:rsidRPr="004B793F" w:rsidRDefault="005A562A" w:rsidP="000900F0">
      <w:pPr>
        <w:autoSpaceDE w:val="0"/>
        <w:autoSpaceDN w:val="0"/>
        <w:adjustRightInd w:val="0"/>
        <w:jc w:val="both"/>
        <w:rPr>
          <w:shd w:val="clear" w:color="auto" w:fill="FFFFFF"/>
          <w:lang w:val="en-US"/>
        </w:rPr>
      </w:pPr>
      <w:proofErr w:type="spellStart"/>
      <w:r w:rsidRPr="004B793F">
        <w:rPr>
          <w:u w:val="single"/>
          <w:shd w:val="clear" w:color="auto" w:fill="FFFFFF"/>
          <w:lang w:val="en-US"/>
        </w:rPr>
        <w:lastRenderedPageBreak/>
        <w:t>Práctica</w:t>
      </w:r>
      <w:proofErr w:type="spellEnd"/>
      <w:r w:rsidRPr="004B793F">
        <w:rPr>
          <w:u w:val="single"/>
          <w:shd w:val="clear" w:color="auto" w:fill="FFFFFF"/>
          <w:lang w:val="en-US"/>
        </w:rPr>
        <w:t xml:space="preserve"> 10</w:t>
      </w:r>
      <w:r w:rsidRPr="004B793F">
        <w:rPr>
          <w:shd w:val="clear" w:color="auto" w:fill="FFFFFF"/>
          <w:lang w:val="en-US"/>
        </w:rPr>
        <w:t xml:space="preserve">: </w:t>
      </w:r>
      <w:proofErr w:type="spellStart"/>
      <w:r w:rsidRPr="004B793F">
        <w:rPr>
          <w:shd w:val="clear" w:color="auto" w:fill="FFFFFF"/>
          <w:lang w:val="en-US"/>
        </w:rPr>
        <w:t>Comparación</w:t>
      </w:r>
      <w:proofErr w:type="spellEnd"/>
      <w:r w:rsidRPr="004B793F">
        <w:rPr>
          <w:shd w:val="clear" w:color="auto" w:fill="FFFFFF"/>
          <w:lang w:val="en-US"/>
        </w:rPr>
        <w:t xml:space="preserve"> de </w:t>
      </w:r>
      <w:proofErr w:type="spellStart"/>
      <w:r w:rsidRPr="004B793F">
        <w:rPr>
          <w:shd w:val="clear" w:color="auto" w:fill="FFFFFF"/>
          <w:lang w:val="en-US"/>
        </w:rPr>
        <w:t>programas</w:t>
      </w:r>
      <w:proofErr w:type="spellEnd"/>
      <w:r w:rsidRPr="004B793F">
        <w:rPr>
          <w:shd w:val="clear" w:color="auto" w:fill="FFFFFF"/>
          <w:lang w:val="en-US"/>
        </w:rPr>
        <w:t xml:space="preserve"> </w:t>
      </w:r>
      <w:proofErr w:type="spellStart"/>
      <w:r w:rsidRPr="004B793F">
        <w:rPr>
          <w:shd w:val="clear" w:color="auto" w:fill="FFFFFF"/>
          <w:lang w:val="en-US"/>
        </w:rPr>
        <w:t>electorales</w:t>
      </w:r>
      <w:proofErr w:type="spellEnd"/>
    </w:p>
    <w:p w14:paraId="12421D6E" w14:textId="77777777" w:rsidR="00FD21D9" w:rsidRPr="004B793F" w:rsidRDefault="00FD21D9" w:rsidP="00FD21D9">
      <w:pPr>
        <w:rPr>
          <w:u w:val="single"/>
        </w:rPr>
      </w:pPr>
      <w:r w:rsidRPr="004B793F">
        <w:t>(Se proporcionará el material)</w:t>
      </w:r>
    </w:p>
    <w:p w14:paraId="62D98313" w14:textId="77777777" w:rsidR="005A562A" w:rsidRPr="004B793F" w:rsidRDefault="005A562A" w:rsidP="000900F0">
      <w:pPr>
        <w:autoSpaceDE w:val="0"/>
        <w:autoSpaceDN w:val="0"/>
        <w:adjustRightInd w:val="0"/>
        <w:jc w:val="both"/>
        <w:rPr>
          <w:shd w:val="clear" w:color="auto" w:fill="FFFFFF"/>
          <w:lang w:val="en-US"/>
        </w:rPr>
      </w:pPr>
    </w:p>
    <w:p w14:paraId="4D865F05" w14:textId="29D7435F" w:rsidR="005A562A" w:rsidRPr="004B793F" w:rsidRDefault="005A562A" w:rsidP="000900F0">
      <w:pPr>
        <w:autoSpaceDE w:val="0"/>
        <w:autoSpaceDN w:val="0"/>
        <w:adjustRightInd w:val="0"/>
        <w:jc w:val="both"/>
        <w:rPr>
          <w:shd w:val="clear" w:color="auto" w:fill="FFFFFF"/>
          <w:lang w:val="en-US"/>
        </w:rPr>
      </w:pPr>
      <w:proofErr w:type="spellStart"/>
      <w:r w:rsidRPr="004B793F">
        <w:rPr>
          <w:u w:val="single"/>
          <w:shd w:val="clear" w:color="auto" w:fill="FFFFFF"/>
          <w:lang w:val="en-US"/>
        </w:rPr>
        <w:t>Práctica</w:t>
      </w:r>
      <w:proofErr w:type="spellEnd"/>
      <w:r w:rsidRPr="004B793F">
        <w:rPr>
          <w:u w:val="single"/>
          <w:shd w:val="clear" w:color="auto" w:fill="FFFFFF"/>
          <w:lang w:val="en-US"/>
        </w:rPr>
        <w:t xml:space="preserve"> 11</w:t>
      </w:r>
      <w:r w:rsidRPr="004B793F">
        <w:rPr>
          <w:shd w:val="clear" w:color="auto" w:fill="FFFFFF"/>
          <w:lang w:val="en-US"/>
        </w:rPr>
        <w:t xml:space="preserve">: </w:t>
      </w:r>
      <w:proofErr w:type="spellStart"/>
      <w:r w:rsidRPr="004B793F">
        <w:rPr>
          <w:shd w:val="clear" w:color="auto" w:fill="FFFFFF"/>
          <w:lang w:val="en-US"/>
        </w:rPr>
        <w:t>Comparación</w:t>
      </w:r>
      <w:proofErr w:type="spellEnd"/>
      <w:r w:rsidRPr="004B793F">
        <w:rPr>
          <w:shd w:val="clear" w:color="auto" w:fill="FFFFFF"/>
          <w:lang w:val="en-US"/>
        </w:rPr>
        <w:t xml:space="preserve"> de spots </w:t>
      </w:r>
      <w:proofErr w:type="spellStart"/>
      <w:r w:rsidRPr="004B793F">
        <w:rPr>
          <w:shd w:val="clear" w:color="auto" w:fill="FFFFFF"/>
          <w:lang w:val="en-US"/>
        </w:rPr>
        <w:t>publicitarios</w:t>
      </w:r>
      <w:proofErr w:type="spellEnd"/>
    </w:p>
    <w:p w14:paraId="1076C436" w14:textId="77777777" w:rsidR="00FD21D9" w:rsidRPr="004B793F" w:rsidRDefault="00FD21D9" w:rsidP="00FD21D9">
      <w:pPr>
        <w:rPr>
          <w:u w:val="single"/>
        </w:rPr>
      </w:pPr>
      <w:r w:rsidRPr="004B793F">
        <w:t>(Se proporcionará el material)</w:t>
      </w:r>
    </w:p>
    <w:p w14:paraId="0D6FAE1A" w14:textId="77777777" w:rsidR="00FD21D9" w:rsidRPr="004B793F" w:rsidRDefault="00FD21D9" w:rsidP="000900F0">
      <w:pPr>
        <w:autoSpaceDE w:val="0"/>
        <w:autoSpaceDN w:val="0"/>
        <w:adjustRightInd w:val="0"/>
        <w:jc w:val="both"/>
        <w:rPr>
          <w:lang w:val="en-US"/>
        </w:rPr>
      </w:pPr>
    </w:p>
    <w:p w14:paraId="17F2DC87" w14:textId="77777777" w:rsidR="000900F0" w:rsidRPr="004B793F" w:rsidRDefault="000900F0" w:rsidP="000633CA">
      <w:pPr>
        <w:jc w:val="both"/>
      </w:pPr>
    </w:p>
    <w:p w14:paraId="07882E51" w14:textId="74B61002" w:rsidR="004C0A64" w:rsidRPr="004B793F" w:rsidRDefault="004C0A64" w:rsidP="004C0A64">
      <w:pPr>
        <w:jc w:val="both"/>
      </w:pPr>
      <w:r w:rsidRPr="004B793F">
        <w:rPr>
          <w:b/>
          <w:bCs/>
        </w:rPr>
        <w:t xml:space="preserve">Tema </w:t>
      </w:r>
      <w:r w:rsidR="00FB4357" w:rsidRPr="004B793F">
        <w:rPr>
          <w:b/>
          <w:bCs/>
        </w:rPr>
        <w:t>8</w:t>
      </w:r>
      <w:r w:rsidRPr="004B793F">
        <w:rPr>
          <w:b/>
          <w:bCs/>
        </w:rPr>
        <w:t>.- Las relaciones</w:t>
      </w:r>
      <w:r w:rsidR="007B6C86" w:rsidRPr="004B793F">
        <w:rPr>
          <w:b/>
          <w:bCs/>
        </w:rPr>
        <w:t xml:space="preserve"> entre representantes, representados </w:t>
      </w:r>
      <w:r w:rsidRPr="004B793F">
        <w:rPr>
          <w:b/>
          <w:bCs/>
        </w:rPr>
        <w:t xml:space="preserve">y los partidos </w:t>
      </w:r>
      <w:r w:rsidR="006A33A5" w:rsidRPr="004B793F">
        <w:rPr>
          <w:b/>
          <w:bCs/>
        </w:rPr>
        <w:t>políticos</w:t>
      </w:r>
      <w:r w:rsidRPr="004B793F">
        <w:rPr>
          <w:b/>
          <w:bCs/>
          <w:smallCaps/>
        </w:rPr>
        <w:t>.</w:t>
      </w:r>
      <w:r w:rsidRPr="004B793F">
        <w:t xml:space="preserve"> Vínculos </w:t>
      </w:r>
      <w:r w:rsidR="000900F0" w:rsidRPr="004B793F">
        <w:t>entre</w:t>
      </w:r>
      <w:r w:rsidR="00926568" w:rsidRPr="004B793F">
        <w:t xml:space="preserve"> electores y partidos</w:t>
      </w:r>
      <w:r w:rsidR="00013A14" w:rsidRPr="004B793F">
        <w:t xml:space="preserve">. </w:t>
      </w:r>
      <w:r w:rsidR="004F69A8" w:rsidRPr="004B793F">
        <w:t xml:space="preserve">Tipos de voto. </w:t>
      </w:r>
      <w:r w:rsidR="000900F0" w:rsidRPr="004B793F">
        <w:t>La congruencia. La actividad distrital</w:t>
      </w:r>
      <w:r w:rsidR="004F69A8" w:rsidRPr="004B793F">
        <w:t xml:space="preserve">. </w:t>
      </w:r>
      <w:r w:rsidR="003045A5" w:rsidRPr="004B793F">
        <w:t>Nuevas demandas.</w:t>
      </w:r>
    </w:p>
    <w:p w14:paraId="0E657DEB" w14:textId="77777777" w:rsidR="004C0A64" w:rsidRPr="004B793F" w:rsidRDefault="004C0A64" w:rsidP="004C0A64">
      <w:pPr>
        <w:jc w:val="both"/>
      </w:pPr>
    </w:p>
    <w:p w14:paraId="1FC19981" w14:textId="6CF4F3BE" w:rsidR="005037E2" w:rsidRPr="004B793F" w:rsidRDefault="002E7555" w:rsidP="00594E1C">
      <w:pPr>
        <w:jc w:val="both"/>
        <w:rPr>
          <w:rStyle w:val="Hipervnculo"/>
          <w:lang w:val="es-ES_tradnl"/>
        </w:rPr>
      </w:pPr>
      <w:r w:rsidRPr="004B793F">
        <w:rPr>
          <w:lang w:val="es-ES_tradnl"/>
        </w:rPr>
        <w:t>Corrochano, D.; T. Mata; Ruiz Rodríguez L. (2023) "</w:t>
      </w:r>
      <w:proofErr w:type="spellStart"/>
      <w:r w:rsidRPr="004B793F">
        <w:rPr>
          <w:lang w:val="es-ES_tradnl"/>
        </w:rPr>
        <w:t>Radicality</w:t>
      </w:r>
      <w:proofErr w:type="spellEnd"/>
      <w:r w:rsidRPr="004B793F">
        <w:rPr>
          <w:lang w:val="es-ES_tradnl"/>
        </w:rPr>
        <w:t xml:space="preserve"> and </w:t>
      </w:r>
      <w:proofErr w:type="spellStart"/>
      <w:r w:rsidRPr="004B793F">
        <w:rPr>
          <w:lang w:val="es-ES_tradnl"/>
        </w:rPr>
        <w:t>moderation</w:t>
      </w:r>
      <w:proofErr w:type="spellEnd"/>
      <w:r w:rsidRPr="004B793F">
        <w:rPr>
          <w:lang w:val="es-ES_tradnl"/>
        </w:rPr>
        <w:t xml:space="preserve"> in </w:t>
      </w:r>
      <w:proofErr w:type="spellStart"/>
      <w:r w:rsidRPr="004B793F">
        <w:rPr>
          <w:lang w:val="es-ES_tradnl"/>
        </w:rPr>
        <w:t>the</w:t>
      </w:r>
      <w:proofErr w:type="spellEnd"/>
      <w:r w:rsidRPr="004B793F">
        <w:rPr>
          <w:lang w:val="es-ES_tradnl"/>
        </w:rPr>
        <w:t xml:space="preserve"> </w:t>
      </w:r>
      <w:proofErr w:type="spellStart"/>
      <w:r w:rsidRPr="004B793F">
        <w:rPr>
          <w:lang w:val="es-ES_tradnl"/>
        </w:rPr>
        <w:t>language</w:t>
      </w:r>
      <w:proofErr w:type="spellEnd"/>
      <w:r w:rsidRPr="004B793F">
        <w:rPr>
          <w:lang w:val="es-ES_tradnl"/>
        </w:rPr>
        <w:t xml:space="preserve"> </w:t>
      </w:r>
      <w:proofErr w:type="spellStart"/>
      <w:r w:rsidRPr="004B793F">
        <w:rPr>
          <w:lang w:val="es-ES_tradnl"/>
        </w:rPr>
        <w:t>of</w:t>
      </w:r>
      <w:proofErr w:type="spellEnd"/>
      <w:r w:rsidRPr="004B793F">
        <w:rPr>
          <w:lang w:val="es-ES_tradnl"/>
        </w:rPr>
        <w:t xml:space="preserve"> </w:t>
      </w:r>
      <w:proofErr w:type="spellStart"/>
      <w:r w:rsidRPr="004B793F">
        <w:rPr>
          <w:lang w:val="es-ES_tradnl"/>
        </w:rPr>
        <w:t>Europe’s</w:t>
      </w:r>
      <w:proofErr w:type="spellEnd"/>
      <w:r w:rsidRPr="004B793F">
        <w:rPr>
          <w:lang w:val="es-ES_tradnl"/>
        </w:rPr>
        <w:t xml:space="preserve"> extreme </w:t>
      </w:r>
      <w:proofErr w:type="spellStart"/>
      <w:r w:rsidRPr="004B793F">
        <w:rPr>
          <w:lang w:val="es-ES_tradnl"/>
        </w:rPr>
        <w:t>right</w:t>
      </w:r>
      <w:proofErr w:type="spellEnd"/>
      <w:r w:rsidRPr="004B793F">
        <w:rPr>
          <w:lang w:val="es-ES_tradnl"/>
        </w:rPr>
        <w:t>”. </w:t>
      </w:r>
      <w:proofErr w:type="spellStart"/>
      <w:r w:rsidRPr="004B793F">
        <w:rPr>
          <w:lang w:val="es-ES_tradnl"/>
        </w:rPr>
        <w:t>Comparative</w:t>
      </w:r>
      <w:proofErr w:type="spellEnd"/>
      <w:r w:rsidRPr="004B793F">
        <w:rPr>
          <w:lang w:val="es-ES_tradnl"/>
        </w:rPr>
        <w:t xml:space="preserve"> </w:t>
      </w:r>
      <w:proofErr w:type="spellStart"/>
      <w:r w:rsidRPr="004B793F">
        <w:rPr>
          <w:lang w:val="es-ES_tradnl"/>
        </w:rPr>
        <w:t>European</w:t>
      </w:r>
      <w:proofErr w:type="spellEnd"/>
      <w:r w:rsidRPr="004B793F">
        <w:rPr>
          <w:lang w:val="es-ES_tradnl"/>
        </w:rPr>
        <w:t xml:space="preserve"> </w:t>
      </w:r>
      <w:proofErr w:type="spellStart"/>
      <w:r w:rsidRPr="004B793F">
        <w:rPr>
          <w:lang w:val="es-ES_tradnl"/>
        </w:rPr>
        <w:t>Politics</w:t>
      </w:r>
      <w:proofErr w:type="spellEnd"/>
      <w:r w:rsidRPr="004B793F">
        <w:rPr>
          <w:lang w:val="es-ES_tradnl"/>
        </w:rPr>
        <w:t xml:space="preserve">. </w:t>
      </w:r>
      <w:hyperlink r:id="rId12" w:history="1">
        <w:r w:rsidRPr="004B793F">
          <w:rPr>
            <w:rStyle w:val="Hipervnculo"/>
            <w:lang w:val="es-ES_tradnl"/>
          </w:rPr>
          <w:t>https://doi.org/10.1057/s41295-023-00348-2</w:t>
        </w:r>
      </w:hyperlink>
    </w:p>
    <w:p w14:paraId="4240675B" w14:textId="77777777" w:rsidR="005A562A" w:rsidRPr="004B793F" w:rsidRDefault="005A562A" w:rsidP="00594E1C">
      <w:pPr>
        <w:jc w:val="both"/>
        <w:rPr>
          <w:rStyle w:val="Hipervnculo"/>
          <w:lang w:val="es-ES_tradnl"/>
        </w:rPr>
      </w:pPr>
    </w:p>
    <w:p w14:paraId="3BC9F1B7" w14:textId="1612968F" w:rsidR="005A562A" w:rsidRPr="004B793F" w:rsidRDefault="005A562A" w:rsidP="00594E1C">
      <w:pPr>
        <w:jc w:val="both"/>
        <w:rPr>
          <w:rStyle w:val="Hipervnculo"/>
          <w:color w:val="auto"/>
          <w:u w:val="none"/>
          <w:lang w:val="es-ES_tradnl"/>
        </w:rPr>
      </w:pPr>
      <w:r w:rsidRPr="004B793F">
        <w:rPr>
          <w:rStyle w:val="Hipervnculo"/>
          <w:color w:val="auto"/>
          <w:lang w:val="es-ES_tradnl"/>
        </w:rPr>
        <w:t>Práctica 12</w:t>
      </w:r>
      <w:r w:rsidRPr="004B793F">
        <w:rPr>
          <w:rStyle w:val="Hipervnculo"/>
          <w:color w:val="auto"/>
          <w:u w:val="none"/>
          <w:lang w:val="es-ES_tradnl"/>
        </w:rPr>
        <w:t>:</w:t>
      </w:r>
      <w:r w:rsidR="00EC6801" w:rsidRPr="004B793F">
        <w:rPr>
          <w:rStyle w:val="Hipervnculo"/>
          <w:color w:val="auto"/>
          <w:u w:val="none"/>
          <w:lang w:val="es-ES_tradnl"/>
        </w:rPr>
        <w:t xml:space="preserve"> Nuevos temas y partidos políticos</w:t>
      </w:r>
    </w:p>
    <w:p w14:paraId="5EA019CE" w14:textId="77777777" w:rsidR="00FD21D9" w:rsidRPr="004B793F" w:rsidRDefault="00FD21D9" w:rsidP="00FD21D9">
      <w:pPr>
        <w:rPr>
          <w:u w:val="single"/>
        </w:rPr>
      </w:pPr>
      <w:r w:rsidRPr="004B793F">
        <w:t>(Se proporcionará el material)</w:t>
      </w:r>
    </w:p>
    <w:p w14:paraId="3751F7E7" w14:textId="77777777" w:rsidR="00FD21D9" w:rsidRPr="004B793F" w:rsidRDefault="00FD21D9" w:rsidP="00594E1C">
      <w:pPr>
        <w:jc w:val="both"/>
        <w:rPr>
          <w:u w:val="single"/>
          <w:lang w:val="es-ES_tradnl"/>
        </w:rPr>
      </w:pPr>
    </w:p>
    <w:p w14:paraId="2F4EF435" w14:textId="77777777" w:rsidR="002E7555" w:rsidRPr="004B793F" w:rsidRDefault="002E7555" w:rsidP="004866B7">
      <w:pPr>
        <w:jc w:val="both"/>
        <w:rPr>
          <w:i/>
        </w:rPr>
      </w:pPr>
    </w:p>
    <w:p w14:paraId="3A535E49" w14:textId="5BE252DB" w:rsidR="00BC71F2" w:rsidRPr="004B793F" w:rsidRDefault="00BC71F2" w:rsidP="00CC0DAF">
      <w:pPr>
        <w:jc w:val="both"/>
        <w:rPr>
          <w:iCs/>
        </w:rPr>
      </w:pPr>
      <w:r w:rsidRPr="004B793F">
        <w:rPr>
          <w:b/>
          <w:bCs/>
          <w:iCs/>
        </w:rPr>
        <w:t xml:space="preserve">Tema </w:t>
      </w:r>
      <w:r w:rsidR="00FB4357" w:rsidRPr="004B793F">
        <w:rPr>
          <w:b/>
          <w:bCs/>
          <w:iCs/>
        </w:rPr>
        <w:t>9</w:t>
      </w:r>
      <w:r w:rsidRPr="004B793F">
        <w:rPr>
          <w:b/>
          <w:bCs/>
          <w:iCs/>
        </w:rPr>
        <w:t xml:space="preserve">. Partidos </w:t>
      </w:r>
      <w:r w:rsidR="00C27687" w:rsidRPr="004B793F">
        <w:rPr>
          <w:b/>
          <w:bCs/>
          <w:iCs/>
        </w:rPr>
        <w:t>en el Parlamento.</w:t>
      </w:r>
      <w:r w:rsidR="009A455B" w:rsidRPr="004B793F">
        <w:rPr>
          <w:b/>
          <w:bCs/>
          <w:iCs/>
        </w:rPr>
        <w:t xml:space="preserve"> </w:t>
      </w:r>
      <w:r w:rsidRPr="004B793F">
        <w:rPr>
          <w:iCs/>
        </w:rPr>
        <w:t>Grupos parlamentarios. Disciplina y cohesión. Coaliciones de gobierno</w:t>
      </w:r>
      <w:r w:rsidR="001C3B65" w:rsidRPr="004B793F">
        <w:rPr>
          <w:iCs/>
        </w:rPr>
        <w:t>.</w:t>
      </w:r>
    </w:p>
    <w:p w14:paraId="59ED802D" w14:textId="77777777" w:rsidR="002903E5" w:rsidRPr="004B793F" w:rsidRDefault="002903E5" w:rsidP="00CC0DAF">
      <w:pPr>
        <w:jc w:val="both"/>
        <w:rPr>
          <w:iCs/>
        </w:rPr>
      </w:pPr>
    </w:p>
    <w:p w14:paraId="72419B3E" w14:textId="25F26874" w:rsidR="002903E5" w:rsidRPr="004B793F" w:rsidRDefault="002903E5" w:rsidP="002903E5">
      <w:pPr>
        <w:pStyle w:val="Ttulo1"/>
        <w:shd w:val="clear" w:color="auto" w:fill="FFFFFF"/>
        <w:rPr>
          <w:rFonts w:ascii="Times New Roman" w:hAnsi="Times New Roman"/>
          <w:b w:val="0"/>
          <w:bCs/>
          <w:sz w:val="24"/>
          <w:szCs w:val="24"/>
        </w:rPr>
      </w:pP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Scarrow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, S.; P.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W</w:t>
      </w:r>
      <w:r w:rsidR="00327AF5" w:rsidRPr="004B793F">
        <w:rPr>
          <w:rFonts w:ascii="Times New Roman" w:hAnsi="Times New Roman"/>
          <w:b w:val="0"/>
          <w:bCs/>
          <w:sz w:val="24"/>
          <w:szCs w:val="24"/>
        </w:rPr>
        <w:t>ebb</w:t>
      </w:r>
      <w:proofErr w:type="spellEnd"/>
      <w:r w:rsidR="00327AF5" w:rsidRPr="004B793F">
        <w:rPr>
          <w:rFonts w:ascii="Times New Roman" w:hAnsi="Times New Roman"/>
          <w:b w:val="0"/>
          <w:bCs/>
          <w:sz w:val="24"/>
          <w:szCs w:val="24"/>
        </w:rPr>
        <w:t xml:space="preserve">; T. </w:t>
      </w:r>
      <w:proofErr w:type="spellStart"/>
      <w:r w:rsidR="00327AF5" w:rsidRPr="004B793F">
        <w:rPr>
          <w:rFonts w:ascii="Times New Roman" w:hAnsi="Times New Roman"/>
          <w:b w:val="0"/>
          <w:bCs/>
          <w:sz w:val="24"/>
          <w:szCs w:val="24"/>
        </w:rPr>
        <w:t>Poguntke</w:t>
      </w:r>
      <w:proofErr w:type="spellEnd"/>
      <w:r w:rsidR="00327AF5" w:rsidRPr="004B793F">
        <w:rPr>
          <w:rFonts w:ascii="Times New Roman" w:hAnsi="Times New Roman"/>
          <w:b w:val="0"/>
          <w:bCs/>
          <w:sz w:val="24"/>
          <w:szCs w:val="24"/>
        </w:rPr>
        <w:t>. (</w:t>
      </w:r>
      <w:proofErr w:type="gramStart"/>
      <w:r w:rsidR="00327AF5" w:rsidRPr="004B793F">
        <w:rPr>
          <w:rFonts w:ascii="Times New Roman" w:hAnsi="Times New Roman"/>
          <w:b w:val="0"/>
          <w:bCs/>
          <w:sz w:val="24"/>
          <w:szCs w:val="24"/>
        </w:rPr>
        <w:t>eds.)(</w:t>
      </w:r>
      <w:proofErr w:type="gramEnd"/>
      <w:r w:rsidR="00327AF5" w:rsidRPr="004B793F">
        <w:rPr>
          <w:rFonts w:ascii="Times New Roman" w:hAnsi="Times New Roman"/>
          <w:b w:val="0"/>
          <w:bCs/>
          <w:sz w:val="24"/>
          <w:szCs w:val="24"/>
        </w:rPr>
        <w:t>2017).</w:t>
      </w:r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Organizing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Political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Parties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.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Representation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Participation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, and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Power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. Oxford: Oxford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University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Press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>.</w:t>
      </w:r>
    </w:p>
    <w:p w14:paraId="2B54E246" w14:textId="77777777" w:rsidR="00BC71F2" w:rsidRPr="004B793F" w:rsidRDefault="00BC71F2" w:rsidP="00CC0DAF">
      <w:pPr>
        <w:jc w:val="both"/>
        <w:rPr>
          <w:b/>
          <w:bCs/>
          <w:iCs/>
        </w:rPr>
      </w:pPr>
    </w:p>
    <w:p w14:paraId="336945FA" w14:textId="48837771" w:rsidR="005A562A" w:rsidRPr="004B793F" w:rsidRDefault="005A562A" w:rsidP="005A562A">
      <w:pPr>
        <w:jc w:val="both"/>
        <w:rPr>
          <w:rStyle w:val="Hipervnculo"/>
          <w:color w:val="auto"/>
          <w:u w:val="none"/>
          <w:lang w:val="es-ES_tradnl"/>
        </w:rPr>
      </w:pPr>
      <w:r w:rsidRPr="004B793F">
        <w:rPr>
          <w:rStyle w:val="Hipervnculo"/>
          <w:color w:val="auto"/>
          <w:lang w:val="es-ES_tradnl"/>
        </w:rPr>
        <w:t>Práctica 13</w:t>
      </w:r>
      <w:r w:rsidRPr="004B793F">
        <w:rPr>
          <w:rStyle w:val="Hipervnculo"/>
          <w:color w:val="auto"/>
          <w:u w:val="none"/>
          <w:lang w:val="es-ES_tradnl"/>
        </w:rPr>
        <w:t>:</w:t>
      </w:r>
      <w:r w:rsidR="00EC6801" w:rsidRPr="004B793F">
        <w:rPr>
          <w:rStyle w:val="Hipervnculo"/>
          <w:color w:val="auto"/>
          <w:u w:val="none"/>
          <w:lang w:val="es-ES_tradnl"/>
        </w:rPr>
        <w:t xml:space="preserve"> </w:t>
      </w:r>
      <w:r w:rsidR="00327AF5" w:rsidRPr="004B793F">
        <w:rPr>
          <w:rStyle w:val="Hipervnculo"/>
          <w:color w:val="auto"/>
          <w:u w:val="none"/>
          <w:lang w:val="es-ES_tradnl"/>
        </w:rPr>
        <w:t>La disciplina en el Legislativo</w:t>
      </w:r>
    </w:p>
    <w:p w14:paraId="1E3BE39B" w14:textId="77777777" w:rsidR="00FD21D9" w:rsidRPr="004B793F" w:rsidRDefault="00FD21D9" w:rsidP="00FD21D9">
      <w:pPr>
        <w:rPr>
          <w:u w:val="single"/>
        </w:rPr>
      </w:pPr>
      <w:r w:rsidRPr="004B793F">
        <w:t>(Se proporcionará el material)</w:t>
      </w:r>
    </w:p>
    <w:p w14:paraId="3F0AD937" w14:textId="77777777" w:rsidR="00FD21D9" w:rsidRPr="004B793F" w:rsidRDefault="00FD21D9" w:rsidP="005A562A">
      <w:pPr>
        <w:jc w:val="both"/>
        <w:rPr>
          <w:u w:val="single"/>
          <w:lang w:val="es-ES_tradnl"/>
        </w:rPr>
      </w:pPr>
    </w:p>
    <w:p w14:paraId="34928182" w14:textId="77777777" w:rsidR="009A455B" w:rsidRPr="004B793F" w:rsidRDefault="009A455B" w:rsidP="003A0742">
      <w:pPr>
        <w:ind w:left="708"/>
        <w:jc w:val="both"/>
      </w:pPr>
    </w:p>
    <w:p w14:paraId="6114BFD6" w14:textId="67F8A7B0" w:rsidR="00C868DB" w:rsidRPr="004B793F" w:rsidRDefault="00F37EC4" w:rsidP="00BA5FE8">
      <w:pPr>
        <w:jc w:val="both"/>
        <w:rPr>
          <w:b/>
          <w:color w:val="000000"/>
        </w:rPr>
      </w:pPr>
      <w:r w:rsidRPr="004B793F">
        <w:rPr>
          <w:b/>
          <w:color w:val="000000"/>
        </w:rPr>
        <w:t xml:space="preserve">Bibliografía </w:t>
      </w:r>
      <w:r w:rsidR="00383367" w:rsidRPr="004B793F">
        <w:rPr>
          <w:b/>
          <w:color w:val="000000"/>
        </w:rPr>
        <w:t>general:</w:t>
      </w:r>
    </w:p>
    <w:p w14:paraId="4022A907" w14:textId="77777777" w:rsidR="005A562A" w:rsidRPr="004B793F" w:rsidRDefault="005A562A" w:rsidP="00BA5FE8">
      <w:pPr>
        <w:jc w:val="both"/>
        <w:rPr>
          <w:b/>
          <w:color w:val="000000"/>
        </w:rPr>
      </w:pPr>
    </w:p>
    <w:p w14:paraId="07C3863A" w14:textId="77777777" w:rsidR="005A562A" w:rsidRPr="004B793F" w:rsidRDefault="005A562A" w:rsidP="005A562A">
      <w:pPr>
        <w:spacing w:before="120" w:after="120"/>
        <w:ind w:right="424"/>
        <w:jc w:val="both"/>
        <w:rPr>
          <w:lang w:val="es-ES_tradnl"/>
        </w:rPr>
      </w:pPr>
      <w:r w:rsidRPr="004B793F">
        <w:t xml:space="preserve">Bartolini, Stefano </w:t>
      </w:r>
      <w:r w:rsidRPr="004B793F">
        <w:rPr>
          <w:lang w:val="es-ES_tradnl"/>
        </w:rPr>
        <w:t>(1988): “Partidos y sistemas de partidos”, en G. Pasquino (</w:t>
      </w:r>
      <w:proofErr w:type="spellStart"/>
      <w:r w:rsidRPr="004B793F">
        <w:rPr>
          <w:lang w:val="es-ES_tradnl"/>
        </w:rPr>
        <w:t>comp.</w:t>
      </w:r>
      <w:proofErr w:type="spellEnd"/>
      <w:r w:rsidRPr="004B793F">
        <w:rPr>
          <w:lang w:val="es-ES_tradnl"/>
        </w:rPr>
        <w:t xml:space="preserve">), </w:t>
      </w:r>
      <w:r w:rsidRPr="004B793F">
        <w:rPr>
          <w:i/>
          <w:lang w:val="es-ES_tradnl"/>
        </w:rPr>
        <w:t>Manual de Ciencia Política</w:t>
      </w:r>
      <w:r w:rsidRPr="004B793F">
        <w:rPr>
          <w:lang w:val="es-ES_tradnl"/>
        </w:rPr>
        <w:t xml:space="preserve">, Madrid: Alianza. </w:t>
      </w:r>
    </w:p>
    <w:p w14:paraId="74105E3D" w14:textId="70A64089" w:rsidR="00EC290B" w:rsidRDefault="00EC290B" w:rsidP="00BA5FE8">
      <w:pPr>
        <w:jc w:val="both"/>
        <w:rPr>
          <w:lang w:val="en-US"/>
        </w:rPr>
      </w:pPr>
      <w:r w:rsidRPr="004B793F">
        <w:rPr>
          <w:lang w:val="en-US"/>
        </w:rPr>
        <w:t xml:space="preserve">Downs, Anthony (1985) [1957]: </w:t>
      </w:r>
      <w:r w:rsidRPr="004B793F">
        <w:rPr>
          <w:i/>
          <w:lang w:val="en-US"/>
        </w:rPr>
        <w:t>An economic theory of democracy</w:t>
      </w:r>
      <w:r w:rsidRPr="004B793F">
        <w:rPr>
          <w:lang w:val="en-US"/>
        </w:rPr>
        <w:t>, Boston: Addison-Wesley Publishing Co.</w:t>
      </w:r>
    </w:p>
    <w:p w14:paraId="0B7AAF64" w14:textId="77777777" w:rsidR="004B793F" w:rsidRDefault="004B793F" w:rsidP="00BA5FE8">
      <w:pPr>
        <w:jc w:val="both"/>
        <w:rPr>
          <w:lang w:val="en-US"/>
        </w:rPr>
      </w:pPr>
    </w:p>
    <w:p w14:paraId="35E61F97" w14:textId="2D4FA8CE" w:rsidR="004B793F" w:rsidRPr="004B793F" w:rsidRDefault="004B793F" w:rsidP="004B793F">
      <w:r>
        <w:t xml:space="preserve">Gerbaudo, P. (2018). </w:t>
      </w:r>
      <w:r>
        <w:rPr>
          <w:i/>
          <w:iCs/>
        </w:rPr>
        <w:t>The digital party: Political organisation and online democracy</w:t>
      </w:r>
      <w:r>
        <w:t>. Pluto books.</w:t>
      </w:r>
    </w:p>
    <w:p w14:paraId="04E4D57F" w14:textId="77777777" w:rsidR="007F2474" w:rsidRPr="004B793F" w:rsidRDefault="007F2474" w:rsidP="00BA5FE8">
      <w:pPr>
        <w:jc w:val="both"/>
        <w:rPr>
          <w:lang w:val="en-US"/>
        </w:rPr>
      </w:pPr>
    </w:p>
    <w:p w14:paraId="3965FDFB" w14:textId="195A5EA7" w:rsidR="00DC4C67" w:rsidRPr="004B793F" w:rsidRDefault="00DC4C67" w:rsidP="00BA5FE8">
      <w:pPr>
        <w:tabs>
          <w:tab w:val="left" w:pos="1134"/>
        </w:tabs>
        <w:jc w:val="both"/>
      </w:pPr>
      <w:r w:rsidRPr="004B793F">
        <w:t>Katz, Richard an</w:t>
      </w:r>
      <w:r w:rsidR="00CB733C" w:rsidRPr="004B793F">
        <w:t>d William Crotty (</w:t>
      </w:r>
      <w:proofErr w:type="gramStart"/>
      <w:r w:rsidR="00CB733C" w:rsidRPr="004B793F">
        <w:t>eds.)(</w:t>
      </w:r>
      <w:proofErr w:type="gramEnd"/>
      <w:r w:rsidR="00CB733C" w:rsidRPr="004B793F">
        <w:t xml:space="preserve">2006): </w:t>
      </w:r>
      <w:r w:rsidRPr="004B793F">
        <w:rPr>
          <w:i/>
          <w:iCs/>
        </w:rPr>
        <w:t>Handbook of Party Politics</w:t>
      </w:r>
      <w:r w:rsidRPr="004B793F">
        <w:t>, Sage Publications.</w:t>
      </w:r>
    </w:p>
    <w:p w14:paraId="21160E26" w14:textId="77777777" w:rsidR="00B91169" w:rsidRPr="004B793F" w:rsidRDefault="00B91169" w:rsidP="00BA5FE8">
      <w:pPr>
        <w:tabs>
          <w:tab w:val="left" w:pos="1134"/>
        </w:tabs>
        <w:jc w:val="both"/>
      </w:pPr>
    </w:p>
    <w:p w14:paraId="62D82EE4" w14:textId="0332F73C" w:rsidR="00B91169" w:rsidRPr="004B793F" w:rsidRDefault="00B91169" w:rsidP="00B91169">
      <w:r w:rsidRPr="004B793F">
        <w:t xml:space="preserve">Michels, Robert (2017). </w:t>
      </w:r>
      <w:r w:rsidRPr="004B793F">
        <w:rPr>
          <w:i/>
          <w:iCs/>
        </w:rPr>
        <w:t xml:space="preserve">Los </w:t>
      </w:r>
      <w:proofErr w:type="spellStart"/>
      <w:r w:rsidRPr="004B793F">
        <w:rPr>
          <w:i/>
          <w:iCs/>
        </w:rPr>
        <w:t>partidos</w:t>
      </w:r>
      <w:proofErr w:type="spellEnd"/>
      <w:r w:rsidRPr="004B793F">
        <w:rPr>
          <w:i/>
          <w:iCs/>
        </w:rPr>
        <w:t xml:space="preserve"> </w:t>
      </w:r>
      <w:proofErr w:type="spellStart"/>
      <w:proofErr w:type="gramStart"/>
      <w:r w:rsidRPr="004B793F">
        <w:rPr>
          <w:i/>
          <w:iCs/>
        </w:rPr>
        <w:t>políticos</w:t>
      </w:r>
      <w:proofErr w:type="spellEnd"/>
      <w:r w:rsidRPr="004B793F">
        <w:rPr>
          <w:i/>
          <w:iCs/>
        </w:rPr>
        <w:t xml:space="preserve"> :</w:t>
      </w:r>
      <w:proofErr w:type="gramEnd"/>
      <w:r w:rsidRPr="004B793F">
        <w:rPr>
          <w:i/>
          <w:iCs/>
        </w:rPr>
        <w:t xml:space="preserve"> un </w:t>
      </w:r>
      <w:proofErr w:type="spellStart"/>
      <w:r w:rsidRPr="004B793F">
        <w:rPr>
          <w:i/>
          <w:iCs/>
        </w:rPr>
        <w:t>estudio</w:t>
      </w:r>
      <w:proofErr w:type="spellEnd"/>
      <w:r w:rsidRPr="004B793F">
        <w:rPr>
          <w:i/>
          <w:iCs/>
        </w:rPr>
        <w:t xml:space="preserve"> </w:t>
      </w:r>
      <w:proofErr w:type="spellStart"/>
      <w:r w:rsidRPr="004B793F">
        <w:rPr>
          <w:i/>
          <w:iCs/>
        </w:rPr>
        <w:t>sociológico</w:t>
      </w:r>
      <w:proofErr w:type="spellEnd"/>
      <w:r w:rsidRPr="004B793F">
        <w:rPr>
          <w:i/>
          <w:iCs/>
        </w:rPr>
        <w:t xml:space="preserve"> de las </w:t>
      </w:r>
      <w:proofErr w:type="spellStart"/>
      <w:r w:rsidRPr="004B793F">
        <w:rPr>
          <w:i/>
          <w:iCs/>
        </w:rPr>
        <w:t>tendencias</w:t>
      </w:r>
      <w:proofErr w:type="spellEnd"/>
      <w:r w:rsidRPr="004B793F">
        <w:rPr>
          <w:i/>
          <w:iCs/>
        </w:rPr>
        <w:t xml:space="preserve"> </w:t>
      </w:r>
      <w:proofErr w:type="spellStart"/>
      <w:r w:rsidRPr="004B793F">
        <w:rPr>
          <w:i/>
          <w:iCs/>
        </w:rPr>
        <w:t>oligárquicas</w:t>
      </w:r>
      <w:proofErr w:type="spellEnd"/>
      <w:r w:rsidRPr="004B793F">
        <w:rPr>
          <w:i/>
          <w:iCs/>
        </w:rPr>
        <w:t xml:space="preserve"> de la </w:t>
      </w:r>
      <w:proofErr w:type="spellStart"/>
      <w:r w:rsidRPr="004B793F">
        <w:rPr>
          <w:i/>
          <w:iCs/>
        </w:rPr>
        <w:t>democracia</w:t>
      </w:r>
      <w:proofErr w:type="spellEnd"/>
      <w:r w:rsidRPr="004B793F">
        <w:rPr>
          <w:i/>
          <w:iCs/>
        </w:rPr>
        <w:t xml:space="preserve"> </w:t>
      </w:r>
      <w:proofErr w:type="spellStart"/>
      <w:r w:rsidRPr="004B793F">
        <w:rPr>
          <w:i/>
          <w:iCs/>
        </w:rPr>
        <w:t>moderna</w:t>
      </w:r>
      <w:proofErr w:type="spellEnd"/>
      <w:r w:rsidRPr="004B793F">
        <w:t xml:space="preserve"> (1a. ed). </w:t>
      </w:r>
      <w:proofErr w:type="spellStart"/>
      <w:r w:rsidRPr="004B793F">
        <w:t>Amorrortu</w:t>
      </w:r>
      <w:proofErr w:type="spellEnd"/>
      <w:r w:rsidRPr="004B793F">
        <w:t>.</w:t>
      </w:r>
    </w:p>
    <w:p w14:paraId="2AB56F1D" w14:textId="77777777" w:rsidR="00594E1C" w:rsidRPr="004B793F" w:rsidRDefault="00594E1C" w:rsidP="00BA5FE8">
      <w:pPr>
        <w:jc w:val="both"/>
        <w:rPr>
          <w:lang w:val="en-US"/>
        </w:rPr>
      </w:pPr>
    </w:p>
    <w:p w14:paraId="30BE29AF" w14:textId="77777777" w:rsidR="007F2474" w:rsidRPr="004B793F" w:rsidRDefault="007F2474" w:rsidP="00BA5FE8">
      <w:pPr>
        <w:pStyle w:val="Textoindependiente"/>
        <w:rPr>
          <w:rFonts w:ascii="Times New Roman" w:hAnsi="Times New Roman"/>
          <w:szCs w:val="24"/>
          <w:lang w:val="it-IT"/>
        </w:rPr>
      </w:pPr>
      <w:r w:rsidRPr="004B793F">
        <w:rPr>
          <w:rFonts w:ascii="Times New Roman" w:hAnsi="Times New Roman"/>
          <w:szCs w:val="24"/>
          <w:lang w:val="it-IT"/>
        </w:rPr>
        <w:t xml:space="preserve">Ruiz, Leticia y Patricia Otero (2013): </w:t>
      </w:r>
      <w:r w:rsidRPr="004B793F">
        <w:rPr>
          <w:rFonts w:ascii="Times New Roman" w:hAnsi="Times New Roman"/>
          <w:i/>
          <w:szCs w:val="24"/>
          <w:lang w:val="it-IT"/>
        </w:rPr>
        <w:t>Indicadores de partidos y sistemas de partidos</w:t>
      </w:r>
      <w:r w:rsidRPr="004B793F">
        <w:rPr>
          <w:rFonts w:ascii="Times New Roman" w:hAnsi="Times New Roman"/>
          <w:szCs w:val="24"/>
          <w:lang w:val="it-IT"/>
        </w:rPr>
        <w:t>, Madrid: Centro de Investigaciones Sociológicas.</w:t>
      </w:r>
    </w:p>
    <w:p w14:paraId="0A51F306" w14:textId="77777777" w:rsidR="007F2474" w:rsidRPr="004B793F" w:rsidRDefault="007F2474" w:rsidP="00BA5FE8">
      <w:pPr>
        <w:pStyle w:val="Ttulo1"/>
        <w:shd w:val="clear" w:color="auto" w:fill="FFFFFF"/>
        <w:rPr>
          <w:rFonts w:ascii="Times New Roman" w:hAnsi="Times New Roman"/>
          <w:b w:val="0"/>
          <w:bCs/>
          <w:sz w:val="24"/>
          <w:szCs w:val="24"/>
        </w:rPr>
      </w:pPr>
    </w:p>
    <w:p w14:paraId="5DF8A75A" w14:textId="77777777" w:rsidR="00231CD8" w:rsidRPr="004B793F" w:rsidRDefault="00231CD8" w:rsidP="00BA5FE8">
      <w:pPr>
        <w:jc w:val="both"/>
        <w:rPr>
          <w:lang w:val="en-US"/>
        </w:rPr>
      </w:pPr>
      <w:r w:rsidRPr="004B793F">
        <w:rPr>
          <w:lang w:val="en-US"/>
        </w:rPr>
        <w:t xml:space="preserve">Sartori, Giovanni (2003) [1976]: </w:t>
      </w:r>
      <w:proofErr w:type="spellStart"/>
      <w:r w:rsidRPr="004B793F">
        <w:rPr>
          <w:lang w:val="en-US"/>
        </w:rPr>
        <w:t>Partidos</w:t>
      </w:r>
      <w:proofErr w:type="spellEnd"/>
      <w:r w:rsidRPr="004B793F">
        <w:rPr>
          <w:lang w:val="en-US"/>
        </w:rPr>
        <w:t xml:space="preserve"> y </w:t>
      </w:r>
      <w:proofErr w:type="spellStart"/>
      <w:r w:rsidRPr="004B793F">
        <w:rPr>
          <w:lang w:val="en-US"/>
        </w:rPr>
        <w:t>sistemas</w:t>
      </w:r>
      <w:proofErr w:type="spellEnd"/>
      <w:r w:rsidRPr="004B793F">
        <w:rPr>
          <w:lang w:val="en-US"/>
        </w:rPr>
        <w:t xml:space="preserve"> de </w:t>
      </w:r>
      <w:proofErr w:type="spellStart"/>
      <w:r w:rsidRPr="004B793F">
        <w:rPr>
          <w:lang w:val="en-US"/>
        </w:rPr>
        <w:t>partidos</w:t>
      </w:r>
      <w:proofErr w:type="spellEnd"/>
      <w:r w:rsidRPr="004B793F">
        <w:rPr>
          <w:lang w:val="en-US"/>
        </w:rPr>
        <w:t xml:space="preserve">, </w:t>
      </w:r>
      <w:proofErr w:type="spellStart"/>
      <w:r w:rsidRPr="004B793F">
        <w:rPr>
          <w:lang w:val="en-US"/>
        </w:rPr>
        <w:t>Alianza</w:t>
      </w:r>
      <w:proofErr w:type="spellEnd"/>
      <w:r w:rsidRPr="004B793F">
        <w:rPr>
          <w:lang w:val="en-US"/>
        </w:rPr>
        <w:t xml:space="preserve"> Editorial, Madrid</w:t>
      </w:r>
    </w:p>
    <w:p w14:paraId="27A23FA8" w14:textId="77777777" w:rsidR="006808B8" w:rsidRPr="004B793F" w:rsidRDefault="006808B8" w:rsidP="00BA5FE8">
      <w:pPr>
        <w:pStyle w:val="Textoindependiente"/>
        <w:rPr>
          <w:rFonts w:ascii="Times New Roman" w:hAnsi="Times New Roman"/>
          <w:szCs w:val="24"/>
          <w:lang w:val="it-IT"/>
        </w:rPr>
      </w:pPr>
    </w:p>
    <w:p w14:paraId="5E364213" w14:textId="27729F1A" w:rsidR="007F2474" w:rsidRPr="004B793F" w:rsidRDefault="007F2474" w:rsidP="00BA5FE8">
      <w:pPr>
        <w:pStyle w:val="Ttulo1"/>
        <w:shd w:val="clear" w:color="auto" w:fill="FFFFFF"/>
        <w:rPr>
          <w:rFonts w:ascii="Times New Roman" w:hAnsi="Times New Roman"/>
          <w:b w:val="0"/>
          <w:bCs/>
          <w:sz w:val="24"/>
          <w:szCs w:val="24"/>
        </w:rPr>
      </w:pP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Scarrow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, S.; P.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Webb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; T.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Poguntke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>. (</w:t>
      </w:r>
      <w:proofErr w:type="gramStart"/>
      <w:r w:rsidRPr="004B793F">
        <w:rPr>
          <w:rFonts w:ascii="Times New Roman" w:hAnsi="Times New Roman"/>
          <w:b w:val="0"/>
          <w:bCs/>
          <w:sz w:val="24"/>
          <w:szCs w:val="24"/>
        </w:rPr>
        <w:t>eds.)(</w:t>
      </w:r>
      <w:proofErr w:type="gram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2017). 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Organizing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Political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Parties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.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Representation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,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Participation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, and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Power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. Oxford: Oxford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University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4B793F">
        <w:rPr>
          <w:rFonts w:ascii="Times New Roman" w:hAnsi="Times New Roman"/>
          <w:b w:val="0"/>
          <w:bCs/>
          <w:sz w:val="24"/>
          <w:szCs w:val="24"/>
        </w:rPr>
        <w:t>Press</w:t>
      </w:r>
      <w:proofErr w:type="spellEnd"/>
      <w:r w:rsidRPr="004B793F">
        <w:rPr>
          <w:rFonts w:ascii="Times New Roman" w:hAnsi="Times New Roman"/>
          <w:b w:val="0"/>
          <w:bCs/>
          <w:sz w:val="24"/>
          <w:szCs w:val="24"/>
        </w:rPr>
        <w:t>.</w:t>
      </w:r>
    </w:p>
    <w:p w14:paraId="0E7A14D5" w14:textId="77777777" w:rsidR="00042402" w:rsidRPr="004B793F" w:rsidRDefault="00042402" w:rsidP="00C422C9">
      <w:pPr>
        <w:spacing w:before="120" w:after="120"/>
        <w:jc w:val="both"/>
        <w:rPr>
          <w:bCs/>
          <w:iCs/>
          <w:lang w:val="en-US"/>
        </w:rPr>
      </w:pPr>
    </w:p>
    <w:sectPr w:rsidR="00042402" w:rsidRPr="004B793F" w:rsidSect="006E2B74">
      <w:headerReference w:type="default" r:id="rId13"/>
      <w:footerReference w:type="default" r:id="rId14"/>
      <w:pgSz w:w="11906" w:h="16838"/>
      <w:pgMar w:top="1418" w:right="1701" w:bottom="1418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647CED" w14:textId="77777777" w:rsidR="00665A12" w:rsidRDefault="00665A12">
      <w:r>
        <w:separator/>
      </w:r>
    </w:p>
  </w:endnote>
  <w:endnote w:type="continuationSeparator" w:id="0">
    <w:p w14:paraId="0E352901" w14:textId="77777777" w:rsidR="00665A12" w:rsidRDefault="00665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959078"/>
      <w:docPartObj>
        <w:docPartGallery w:val="Page Numbers (Bottom of Page)"/>
        <w:docPartUnique/>
      </w:docPartObj>
    </w:sdtPr>
    <w:sdtEndPr/>
    <w:sdtContent>
      <w:p w14:paraId="26BE13C8" w14:textId="146B1C6B" w:rsidR="00055980" w:rsidRDefault="00B86620">
        <w:pPr>
          <w:pStyle w:val="Piedepgin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D4E0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509AF9A" w14:textId="77777777" w:rsidR="00055980" w:rsidRDefault="000559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53EA2" w14:textId="77777777" w:rsidR="00665A12" w:rsidRDefault="00665A12">
      <w:r>
        <w:separator/>
      </w:r>
    </w:p>
  </w:footnote>
  <w:footnote w:type="continuationSeparator" w:id="0">
    <w:p w14:paraId="65C1955C" w14:textId="77777777" w:rsidR="00665A12" w:rsidRDefault="00665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923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7440"/>
    </w:tblGrid>
    <w:tr w:rsidR="00055980" w14:paraId="0371771E" w14:textId="77777777">
      <w:trPr>
        <w:trHeight w:val="1128"/>
      </w:trPr>
      <w:tc>
        <w:tcPr>
          <w:tcW w:w="1204" w:type="dxa"/>
        </w:tcPr>
        <w:p w14:paraId="72C1C105" w14:textId="77777777" w:rsidR="00055980" w:rsidRDefault="00055980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0C9CB852" wp14:editId="7357CBAC">
                <wp:extent cx="571500" cy="647700"/>
                <wp:effectExtent l="19050" t="0" r="0" b="0"/>
                <wp:docPr id="1" name="Imagen 1" descr="escudo reduci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 reduci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0" w:type="dxa"/>
          <w:vAlign w:val="center"/>
        </w:tcPr>
        <w:p w14:paraId="0E16D800" w14:textId="77777777" w:rsidR="00055980" w:rsidRDefault="00055980">
          <w:pPr>
            <w:pStyle w:val="Encabezado"/>
            <w:jc w:val="center"/>
            <w:rPr>
              <w:b/>
              <w:smallCaps/>
              <w:sz w:val="16"/>
            </w:rPr>
          </w:pPr>
        </w:p>
        <w:p w14:paraId="1D694328" w14:textId="77777777" w:rsidR="00055980" w:rsidRDefault="00055980">
          <w:pPr>
            <w:pStyle w:val="Encabezado"/>
            <w:rPr>
              <w:smallCaps/>
            </w:rPr>
          </w:pPr>
          <w:r>
            <w:rPr>
              <w:b/>
              <w:smallCaps/>
            </w:rPr>
            <w:t>UNIVERSIDAD COMPLUTENSE DE MADRID</w:t>
          </w:r>
        </w:p>
        <w:p w14:paraId="6A42101F" w14:textId="77777777" w:rsidR="00055980" w:rsidRDefault="00055980">
          <w:pPr>
            <w:pStyle w:val="Encabezado"/>
            <w:ind w:left="428"/>
          </w:pPr>
          <w:r>
            <w:rPr>
              <w:smallCaps/>
              <w:sz w:val="16"/>
            </w:rPr>
            <w:t>Facultad de Ciencias Políticas y Sociología</w:t>
          </w:r>
        </w:p>
      </w:tc>
    </w:tr>
    <w:tr w:rsidR="00055980" w14:paraId="1FF3B444" w14:textId="77777777">
      <w:trPr>
        <w:trHeight w:val="367"/>
      </w:trPr>
      <w:tc>
        <w:tcPr>
          <w:tcW w:w="1204" w:type="dxa"/>
        </w:tcPr>
        <w:p w14:paraId="32F3650F" w14:textId="77777777" w:rsidR="00055980" w:rsidRDefault="00055980">
          <w:pPr>
            <w:pStyle w:val="Encabezado"/>
            <w:jc w:val="center"/>
            <w:rPr>
              <w:smallCaps/>
              <w:sz w:val="16"/>
            </w:rPr>
          </w:pPr>
        </w:p>
      </w:tc>
      <w:tc>
        <w:tcPr>
          <w:tcW w:w="7440" w:type="dxa"/>
        </w:tcPr>
        <w:p w14:paraId="3E78BBE7" w14:textId="77777777" w:rsidR="00055980" w:rsidRDefault="00055980">
          <w:pPr>
            <w:pStyle w:val="Encabezado"/>
            <w:spacing w:before="60"/>
            <w:rPr>
              <w:sz w:val="16"/>
            </w:rPr>
          </w:pPr>
          <w:r>
            <w:rPr>
              <w:sz w:val="16"/>
            </w:rPr>
            <w:t xml:space="preserve">Departamento de Ciencia Política y de la Administración </w:t>
          </w:r>
        </w:p>
        <w:p w14:paraId="38CD6363" w14:textId="77777777" w:rsidR="00055980" w:rsidRDefault="00055980">
          <w:pPr>
            <w:pStyle w:val="Encabezado"/>
            <w:rPr>
              <w:sz w:val="16"/>
            </w:rPr>
          </w:pPr>
          <w:r>
            <w:rPr>
              <w:sz w:val="16"/>
            </w:rPr>
            <w:t>Campus de Somosaguas</w:t>
          </w:r>
        </w:p>
        <w:p w14:paraId="3A6A97F8" w14:textId="77777777" w:rsidR="00055980" w:rsidRDefault="00055980">
          <w:pPr>
            <w:pStyle w:val="Encabezado"/>
            <w:rPr>
              <w:sz w:val="16"/>
            </w:rPr>
          </w:pPr>
          <w:r>
            <w:rPr>
              <w:sz w:val="16"/>
            </w:rPr>
            <w:t xml:space="preserve">28223. Pozuelo de </w:t>
          </w:r>
          <w:proofErr w:type="gramStart"/>
          <w:r>
            <w:rPr>
              <w:sz w:val="16"/>
            </w:rPr>
            <w:t>Alarcón  (</w:t>
          </w:r>
          <w:proofErr w:type="gramEnd"/>
          <w:r>
            <w:rPr>
              <w:sz w:val="16"/>
            </w:rPr>
            <w:t>Madrid)</w:t>
          </w:r>
        </w:p>
        <w:p w14:paraId="2654D81E" w14:textId="77777777" w:rsidR="00055980" w:rsidRDefault="00055980">
          <w:pPr>
            <w:pStyle w:val="Encabezado"/>
          </w:pPr>
          <w:r>
            <w:rPr>
              <w:sz w:val="16"/>
            </w:rPr>
            <w:t>Tlfno.913942697 – Fax 913942868</w:t>
          </w:r>
        </w:p>
      </w:tc>
    </w:tr>
  </w:tbl>
  <w:p w14:paraId="63576579" w14:textId="77777777" w:rsidR="00055980" w:rsidRDefault="00055980">
    <w:pPr>
      <w:pStyle w:val="Encabezado"/>
    </w:pPr>
  </w:p>
  <w:p w14:paraId="2ADCCBD1" w14:textId="77777777" w:rsidR="00055980" w:rsidRDefault="000559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71126"/>
    <w:multiLevelType w:val="hybridMultilevel"/>
    <w:tmpl w:val="062ABB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847DA"/>
    <w:multiLevelType w:val="hybridMultilevel"/>
    <w:tmpl w:val="5630E8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CBD"/>
    <w:multiLevelType w:val="hybridMultilevel"/>
    <w:tmpl w:val="D93EA3A0"/>
    <w:lvl w:ilvl="0" w:tplc="A546EE34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1B925F0E"/>
    <w:multiLevelType w:val="hybridMultilevel"/>
    <w:tmpl w:val="DF348172"/>
    <w:lvl w:ilvl="0" w:tplc="A546EE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C8697D"/>
    <w:multiLevelType w:val="hybridMultilevel"/>
    <w:tmpl w:val="64300C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02B2F"/>
    <w:multiLevelType w:val="hybridMultilevel"/>
    <w:tmpl w:val="EAF2F5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F01F6"/>
    <w:multiLevelType w:val="hybridMultilevel"/>
    <w:tmpl w:val="E16C78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1117B6"/>
    <w:multiLevelType w:val="hybridMultilevel"/>
    <w:tmpl w:val="E64C7B9E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B71C63"/>
    <w:multiLevelType w:val="hybridMultilevel"/>
    <w:tmpl w:val="38E8AF62"/>
    <w:lvl w:ilvl="0" w:tplc="F70A06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B5302A"/>
    <w:multiLevelType w:val="hybridMultilevel"/>
    <w:tmpl w:val="0CD21F6C"/>
    <w:lvl w:ilvl="0" w:tplc="A57AC42A">
      <w:start w:val="4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 w15:restartNumberingAfterBreak="0">
    <w:nsid w:val="53F94122"/>
    <w:multiLevelType w:val="hybridMultilevel"/>
    <w:tmpl w:val="017AFE8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DA37F80"/>
    <w:multiLevelType w:val="hybridMultilevel"/>
    <w:tmpl w:val="39D27A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3"/>
  </w:num>
  <w:num w:numId="8">
    <w:abstractNumId w:val="8"/>
  </w:num>
  <w:num w:numId="9">
    <w:abstractNumId w:val="9"/>
  </w:num>
  <w:num w:numId="10">
    <w:abstractNumId w:val="5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E8F"/>
    <w:rsid w:val="00003392"/>
    <w:rsid w:val="00013A14"/>
    <w:rsid w:val="00042402"/>
    <w:rsid w:val="00053D61"/>
    <w:rsid w:val="00055980"/>
    <w:rsid w:val="0006315A"/>
    <w:rsid w:val="000633CA"/>
    <w:rsid w:val="00070112"/>
    <w:rsid w:val="000900F0"/>
    <w:rsid w:val="000A2BFB"/>
    <w:rsid w:val="000A6C62"/>
    <w:rsid w:val="000C0FB4"/>
    <w:rsid w:val="000E0156"/>
    <w:rsid w:val="000E0B5C"/>
    <w:rsid w:val="000E6FD1"/>
    <w:rsid w:val="000F318E"/>
    <w:rsid w:val="000F6C39"/>
    <w:rsid w:val="00111ECF"/>
    <w:rsid w:val="00132291"/>
    <w:rsid w:val="00147E1F"/>
    <w:rsid w:val="00154F46"/>
    <w:rsid w:val="00157E61"/>
    <w:rsid w:val="00163BB7"/>
    <w:rsid w:val="00163DB9"/>
    <w:rsid w:val="0016486E"/>
    <w:rsid w:val="00165364"/>
    <w:rsid w:val="001841CF"/>
    <w:rsid w:val="001878E8"/>
    <w:rsid w:val="001A162E"/>
    <w:rsid w:val="001C06E3"/>
    <w:rsid w:val="001C3B65"/>
    <w:rsid w:val="001D132C"/>
    <w:rsid w:val="001D4633"/>
    <w:rsid w:val="00216F3D"/>
    <w:rsid w:val="00220A2D"/>
    <w:rsid w:val="00231CD8"/>
    <w:rsid w:val="00236A53"/>
    <w:rsid w:val="0024687C"/>
    <w:rsid w:val="00253244"/>
    <w:rsid w:val="002559EF"/>
    <w:rsid w:val="0026321E"/>
    <w:rsid w:val="0027454E"/>
    <w:rsid w:val="00276CFC"/>
    <w:rsid w:val="00276E7B"/>
    <w:rsid w:val="002903E5"/>
    <w:rsid w:val="002B6BC6"/>
    <w:rsid w:val="002C7422"/>
    <w:rsid w:val="002E7555"/>
    <w:rsid w:val="002E77DB"/>
    <w:rsid w:val="002F2B46"/>
    <w:rsid w:val="003045A5"/>
    <w:rsid w:val="00306951"/>
    <w:rsid w:val="00316083"/>
    <w:rsid w:val="003254C6"/>
    <w:rsid w:val="00327AF5"/>
    <w:rsid w:val="00332933"/>
    <w:rsid w:val="003615F8"/>
    <w:rsid w:val="00383367"/>
    <w:rsid w:val="00392E95"/>
    <w:rsid w:val="003A0742"/>
    <w:rsid w:val="003B2503"/>
    <w:rsid w:val="003B31FE"/>
    <w:rsid w:val="003C391D"/>
    <w:rsid w:val="003D4A42"/>
    <w:rsid w:val="003E4EC9"/>
    <w:rsid w:val="003E6944"/>
    <w:rsid w:val="003F1DB2"/>
    <w:rsid w:val="0040627B"/>
    <w:rsid w:val="004119BA"/>
    <w:rsid w:val="00420E27"/>
    <w:rsid w:val="00444E44"/>
    <w:rsid w:val="004619F9"/>
    <w:rsid w:val="004866B7"/>
    <w:rsid w:val="0049019F"/>
    <w:rsid w:val="00491AF7"/>
    <w:rsid w:val="004A19CF"/>
    <w:rsid w:val="004A2699"/>
    <w:rsid w:val="004B4E8F"/>
    <w:rsid w:val="004B793F"/>
    <w:rsid w:val="004C0A64"/>
    <w:rsid w:val="004D20E7"/>
    <w:rsid w:val="004E1997"/>
    <w:rsid w:val="004F27F9"/>
    <w:rsid w:val="004F3A95"/>
    <w:rsid w:val="004F69A8"/>
    <w:rsid w:val="0050126D"/>
    <w:rsid w:val="005037E2"/>
    <w:rsid w:val="00504574"/>
    <w:rsid w:val="0050699F"/>
    <w:rsid w:val="0050707E"/>
    <w:rsid w:val="005152E7"/>
    <w:rsid w:val="00532C99"/>
    <w:rsid w:val="005351F6"/>
    <w:rsid w:val="005359F5"/>
    <w:rsid w:val="005403A7"/>
    <w:rsid w:val="00550BAF"/>
    <w:rsid w:val="005538D4"/>
    <w:rsid w:val="005610D7"/>
    <w:rsid w:val="005614D7"/>
    <w:rsid w:val="005742F2"/>
    <w:rsid w:val="0058262F"/>
    <w:rsid w:val="005879FA"/>
    <w:rsid w:val="00594E1C"/>
    <w:rsid w:val="005A562A"/>
    <w:rsid w:val="005B084A"/>
    <w:rsid w:val="005C30C8"/>
    <w:rsid w:val="005C6580"/>
    <w:rsid w:val="005E43BB"/>
    <w:rsid w:val="005E780B"/>
    <w:rsid w:val="005E7887"/>
    <w:rsid w:val="005F1DB7"/>
    <w:rsid w:val="00612817"/>
    <w:rsid w:val="00621D83"/>
    <w:rsid w:val="00631BC8"/>
    <w:rsid w:val="00632CCA"/>
    <w:rsid w:val="006450D4"/>
    <w:rsid w:val="0065415A"/>
    <w:rsid w:val="00656600"/>
    <w:rsid w:val="00660EF9"/>
    <w:rsid w:val="006616E8"/>
    <w:rsid w:val="00665A12"/>
    <w:rsid w:val="006720A2"/>
    <w:rsid w:val="0067405B"/>
    <w:rsid w:val="006808B8"/>
    <w:rsid w:val="00680E6A"/>
    <w:rsid w:val="006A33A5"/>
    <w:rsid w:val="006A4E79"/>
    <w:rsid w:val="006A5E5F"/>
    <w:rsid w:val="006B1214"/>
    <w:rsid w:val="006E1BAC"/>
    <w:rsid w:val="006E2B74"/>
    <w:rsid w:val="006E72A5"/>
    <w:rsid w:val="00707CF9"/>
    <w:rsid w:val="00720616"/>
    <w:rsid w:val="00727026"/>
    <w:rsid w:val="0073685A"/>
    <w:rsid w:val="00745257"/>
    <w:rsid w:val="0075544D"/>
    <w:rsid w:val="00770DF3"/>
    <w:rsid w:val="00771CF6"/>
    <w:rsid w:val="00795302"/>
    <w:rsid w:val="007957B5"/>
    <w:rsid w:val="007A192D"/>
    <w:rsid w:val="007A4C3D"/>
    <w:rsid w:val="007B6C7F"/>
    <w:rsid w:val="007B6C86"/>
    <w:rsid w:val="007C0FDE"/>
    <w:rsid w:val="007C1D90"/>
    <w:rsid w:val="007C617C"/>
    <w:rsid w:val="007F2474"/>
    <w:rsid w:val="007F5A10"/>
    <w:rsid w:val="00812548"/>
    <w:rsid w:val="00826909"/>
    <w:rsid w:val="008401F1"/>
    <w:rsid w:val="00841FBC"/>
    <w:rsid w:val="008447E7"/>
    <w:rsid w:val="00846001"/>
    <w:rsid w:val="00853147"/>
    <w:rsid w:val="00855D5B"/>
    <w:rsid w:val="00855E2C"/>
    <w:rsid w:val="00862D06"/>
    <w:rsid w:val="0086344A"/>
    <w:rsid w:val="0086621F"/>
    <w:rsid w:val="00877EA2"/>
    <w:rsid w:val="0088352D"/>
    <w:rsid w:val="008879CC"/>
    <w:rsid w:val="008A302B"/>
    <w:rsid w:val="008B7B85"/>
    <w:rsid w:val="00910763"/>
    <w:rsid w:val="0092299D"/>
    <w:rsid w:val="00924BDE"/>
    <w:rsid w:val="00926568"/>
    <w:rsid w:val="009442B6"/>
    <w:rsid w:val="0094720D"/>
    <w:rsid w:val="00956932"/>
    <w:rsid w:val="00967E5B"/>
    <w:rsid w:val="00991BA4"/>
    <w:rsid w:val="009A455B"/>
    <w:rsid w:val="009B279E"/>
    <w:rsid w:val="009D0C31"/>
    <w:rsid w:val="009D52AE"/>
    <w:rsid w:val="009E063F"/>
    <w:rsid w:val="009F6FFF"/>
    <w:rsid w:val="00A074DB"/>
    <w:rsid w:val="00A12DB9"/>
    <w:rsid w:val="00A41D81"/>
    <w:rsid w:val="00A45356"/>
    <w:rsid w:val="00A47BBC"/>
    <w:rsid w:val="00A72A55"/>
    <w:rsid w:val="00A97957"/>
    <w:rsid w:val="00AA1789"/>
    <w:rsid w:val="00AB7049"/>
    <w:rsid w:val="00AC37D0"/>
    <w:rsid w:val="00AC38BE"/>
    <w:rsid w:val="00AD0667"/>
    <w:rsid w:val="00AE307D"/>
    <w:rsid w:val="00AE6C0B"/>
    <w:rsid w:val="00AF2887"/>
    <w:rsid w:val="00B10A3A"/>
    <w:rsid w:val="00B16281"/>
    <w:rsid w:val="00B20053"/>
    <w:rsid w:val="00B27D3F"/>
    <w:rsid w:val="00B55DE2"/>
    <w:rsid w:val="00B64F85"/>
    <w:rsid w:val="00B71339"/>
    <w:rsid w:val="00B75510"/>
    <w:rsid w:val="00B759B0"/>
    <w:rsid w:val="00B76AE9"/>
    <w:rsid w:val="00B81D3E"/>
    <w:rsid w:val="00B86620"/>
    <w:rsid w:val="00B91169"/>
    <w:rsid w:val="00B922DC"/>
    <w:rsid w:val="00BA2F03"/>
    <w:rsid w:val="00BA46C1"/>
    <w:rsid w:val="00BA5FE8"/>
    <w:rsid w:val="00BB3257"/>
    <w:rsid w:val="00BC199F"/>
    <w:rsid w:val="00BC423C"/>
    <w:rsid w:val="00BC71F2"/>
    <w:rsid w:val="00BD4E0F"/>
    <w:rsid w:val="00BD7CA3"/>
    <w:rsid w:val="00BE5F1B"/>
    <w:rsid w:val="00BF495C"/>
    <w:rsid w:val="00C06F7E"/>
    <w:rsid w:val="00C123DA"/>
    <w:rsid w:val="00C2169B"/>
    <w:rsid w:val="00C27687"/>
    <w:rsid w:val="00C37371"/>
    <w:rsid w:val="00C422C9"/>
    <w:rsid w:val="00C53646"/>
    <w:rsid w:val="00C54B23"/>
    <w:rsid w:val="00C57AB4"/>
    <w:rsid w:val="00C62522"/>
    <w:rsid w:val="00C62BC0"/>
    <w:rsid w:val="00C674B7"/>
    <w:rsid w:val="00C74886"/>
    <w:rsid w:val="00C80B49"/>
    <w:rsid w:val="00C81415"/>
    <w:rsid w:val="00C83775"/>
    <w:rsid w:val="00C868DB"/>
    <w:rsid w:val="00C86A61"/>
    <w:rsid w:val="00C90467"/>
    <w:rsid w:val="00C9325D"/>
    <w:rsid w:val="00CA0D20"/>
    <w:rsid w:val="00CA3E6E"/>
    <w:rsid w:val="00CB5945"/>
    <w:rsid w:val="00CB733C"/>
    <w:rsid w:val="00CB75B4"/>
    <w:rsid w:val="00CB75C5"/>
    <w:rsid w:val="00CC0DAF"/>
    <w:rsid w:val="00D07F0F"/>
    <w:rsid w:val="00D17E47"/>
    <w:rsid w:val="00D205D3"/>
    <w:rsid w:val="00D25F64"/>
    <w:rsid w:val="00D47D69"/>
    <w:rsid w:val="00D626D0"/>
    <w:rsid w:val="00D654AE"/>
    <w:rsid w:val="00D66D93"/>
    <w:rsid w:val="00D67A51"/>
    <w:rsid w:val="00D82AEA"/>
    <w:rsid w:val="00D8720C"/>
    <w:rsid w:val="00DB17E8"/>
    <w:rsid w:val="00DB2632"/>
    <w:rsid w:val="00DB3075"/>
    <w:rsid w:val="00DC4C67"/>
    <w:rsid w:val="00DE5FEB"/>
    <w:rsid w:val="00E00509"/>
    <w:rsid w:val="00E03F4C"/>
    <w:rsid w:val="00E260FF"/>
    <w:rsid w:val="00E33F78"/>
    <w:rsid w:val="00E36B8E"/>
    <w:rsid w:val="00E4309A"/>
    <w:rsid w:val="00E45644"/>
    <w:rsid w:val="00E5106D"/>
    <w:rsid w:val="00E62497"/>
    <w:rsid w:val="00E64FD5"/>
    <w:rsid w:val="00E845A3"/>
    <w:rsid w:val="00E87063"/>
    <w:rsid w:val="00E947E1"/>
    <w:rsid w:val="00EA0B13"/>
    <w:rsid w:val="00EA733F"/>
    <w:rsid w:val="00EC290B"/>
    <w:rsid w:val="00EC5840"/>
    <w:rsid w:val="00EC6801"/>
    <w:rsid w:val="00ED23B7"/>
    <w:rsid w:val="00EE4F26"/>
    <w:rsid w:val="00EE66E5"/>
    <w:rsid w:val="00F2502E"/>
    <w:rsid w:val="00F25E80"/>
    <w:rsid w:val="00F339D9"/>
    <w:rsid w:val="00F35BAF"/>
    <w:rsid w:val="00F36543"/>
    <w:rsid w:val="00F37DCE"/>
    <w:rsid w:val="00F37EC4"/>
    <w:rsid w:val="00F43B73"/>
    <w:rsid w:val="00F45260"/>
    <w:rsid w:val="00F54052"/>
    <w:rsid w:val="00F71D5F"/>
    <w:rsid w:val="00F75E07"/>
    <w:rsid w:val="00F76DF1"/>
    <w:rsid w:val="00F8212E"/>
    <w:rsid w:val="00F84A3D"/>
    <w:rsid w:val="00F92739"/>
    <w:rsid w:val="00FB4357"/>
    <w:rsid w:val="00FD21D9"/>
    <w:rsid w:val="00FD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5416A"/>
  <w15:docId w15:val="{48197666-5858-465D-A893-669C3186D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793F"/>
    <w:rPr>
      <w:sz w:val="24"/>
      <w:szCs w:val="24"/>
      <w:lang w:val="en-GB" w:eastAsia="zh-CN"/>
    </w:rPr>
  </w:style>
  <w:style w:type="paragraph" w:styleId="Ttulo1">
    <w:name w:val="heading 1"/>
    <w:basedOn w:val="Normal"/>
    <w:next w:val="Normal"/>
    <w:qFormat/>
    <w:rsid w:val="006E2B74"/>
    <w:pPr>
      <w:keepNext/>
      <w:outlineLvl w:val="0"/>
    </w:pPr>
    <w:rPr>
      <w:rFonts w:ascii="Tahoma" w:hAnsi="Tahoma"/>
      <w:b/>
      <w:sz w:val="20"/>
      <w:szCs w:val="20"/>
      <w:lang w:val="es-ES" w:eastAsia="es-ES"/>
    </w:rPr>
  </w:style>
  <w:style w:type="paragraph" w:styleId="Ttulo2">
    <w:name w:val="heading 2"/>
    <w:basedOn w:val="Normal"/>
    <w:next w:val="Normal"/>
    <w:qFormat/>
    <w:rsid w:val="006E2B74"/>
    <w:pPr>
      <w:keepNext/>
      <w:jc w:val="center"/>
      <w:outlineLvl w:val="1"/>
    </w:pPr>
    <w:rPr>
      <w:rFonts w:ascii="Tahoma" w:hAnsi="Tahoma"/>
      <w:b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24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rsid w:val="006E2B74"/>
    <w:pPr>
      <w:tabs>
        <w:tab w:val="center" w:pos="4252"/>
        <w:tab w:val="right" w:pos="8504"/>
      </w:tabs>
    </w:pPr>
    <w:rPr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E2B74"/>
    <w:pPr>
      <w:tabs>
        <w:tab w:val="center" w:pos="4252"/>
        <w:tab w:val="right" w:pos="8504"/>
      </w:tabs>
    </w:pPr>
    <w:rPr>
      <w:sz w:val="20"/>
      <w:szCs w:val="20"/>
      <w:lang w:val="es-ES" w:eastAsia="es-ES"/>
    </w:rPr>
  </w:style>
  <w:style w:type="paragraph" w:styleId="Textoindependiente">
    <w:name w:val="Body Text"/>
    <w:basedOn w:val="Normal"/>
    <w:semiHidden/>
    <w:rsid w:val="006E2B74"/>
    <w:pPr>
      <w:widowControl w:val="0"/>
      <w:tabs>
        <w:tab w:val="left" w:pos="-720"/>
      </w:tabs>
      <w:suppressAutoHyphens/>
      <w:snapToGrid w:val="0"/>
      <w:jc w:val="both"/>
    </w:pPr>
    <w:rPr>
      <w:rFonts w:ascii="Univers" w:hAnsi="Univers"/>
      <w:spacing w:val="-3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2C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C99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32C99"/>
    <w:pPr>
      <w:ind w:left="720"/>
      <w:contextualSpacing/>
    </w:pPr>
    <w:rPr>
      <w:sz w:val="20"/>
      <w:szCs w:val="20"/>
      <w:lang w:val="es-ES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9D0C3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9D0C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9D0C3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9D0C3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332933"/>
    <w:rPr>
      <w:color w:val="0000FF" w:themeColor="hyperlink"/>
      <w:u w:val="single"/>
    </w:rPr>
  </w:style>
  <w:style w:type="paragraph" w:customStyle="1" w:styleId="Default">
    <w:name w:val="Default"/>
    <w:rsid w:val="000A2BF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92739"/>
  </w:style>
  <w:style w:type="character" w:customStyle="1" w:styleId="go">
    <w:name w:val="go"/>
    <w:basedOn w:val="Fuentedeprrafopredeter"/>
    <w:rsid w:val="00924BDE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979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97957"/>
    <w:pPr>
      <w:pBdr>
        <w:top w:val="nil"/>
        <w:left w:val="nil"/>
        <w:bottom w:val="nil"/>
        <w:right w:val="nil"/>
        <w:between w:val="nil"/>
        <w:bar w:val="nil"/>
      </w:pBdr>
      <w:spacing w:before="100" w:beforeAutospacing="1" w:after="100" w:afterAutospacing="1"/>
    </w:pPr>
    <w:rPr>
      <w:bdr w:val="nil"/>
      <w:lang w:val="en-US" w:eastAsia="es-ES_tradnl"/>
    </w:rPr>
  </w:style>
  <w:style w:type="character" w:styleId="nfasis">
    <w:name w:val="Emphasis"/>
    <w:basedOn w:val="Fuentedeprrafopredeter"/>
    <w:uiPriority w:val="20"/>
    <w:qFormat/>
    <w:rsid w:val="00F43B73"/>
    <w:rPr>
      <w:i/>
      <w:iCs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F247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6740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60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6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4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s.lse.ac.uk/europpblog/2018/12/05/when-are-green-parties-successful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aolo.gerbaudo@ucm.es" TargetMode="External"/><Relationship Id="rId12" Type="http://schemas.openxmlformats.org/officeDocument/2006/relationships/hyperlink" Target="https://doi.org/10.1057/s41295-023-00348-2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77/1354068816678&#231;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elsaltodiario.com/elecciones/se-definen-ideologicamente-votantes-espa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xfordre.com/politics/view/10.1093/acrefore/9780190228637.001.0001/acrefore-9780190228637-e-1754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udora\Attach\ESCUDO%20MATRITENSIS%20DEP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ESCUDO MATRITENSIS DEPTO</Template>
  <TotalTime>1</TotalTime>
  <Pages>6</Pages>
  <Words>1576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10229</CharactersWithSpaces>
  <SharedDoc>false</SharedDoc>
  <HLinks>
    <vt:vector size="6" baseType="variant">
      <vt:variant>
        <vt:i4>7864379</vt:i4>
      </vt:variant>
      <vt:variant>
        <vt:i4>1028</vt:i4>
      </vt:variant>
      <vt:variant>
        <vt:i4>1025</vt:i4>
      </vt:variant>
      <vt:variant>
        <vt:i4>1</vt:i4>
      </vt:variant>
      <vt:variant>
        <vt:lpwstr>escudo reducido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UCM</dc:creator>
  <cp:lastModifiedBy>JOSE MANUEL ANDRES BAJO</cp:lastModifiedBy>
  <cp:revision>2</cp:revision>
  <cp:lastPrinted>2018-02-12T09:48:00Z</cp:lastPrinted>
  <dcterms:created xsi:type="dcterms:W3CDTF">2025-11-05T17:29:00Z</dcterms:created>
  <dcterms:modified xsi:type="dcterms:W3CDTF">2025-11-05T17:29:00Z</dcterms:modified>
</cp:coreProperties>
</file>