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B81A0" w14:textId="77777777" w:rsidR="00405767" w:rsidRDefault="00667240">
      <w:pPr>
        <w:pStyle w:val="Poromisin"/>
        <w:spacing w:before="0" w:line="240" w:lineRule="auto"/>
        <w:rPr>
          <w:rStyle w:val="Ninguno"/>
          <w:rFonts w:ascii="Helvetica" w:eastAsia="Helvetica" w:hAnsi="Helvetica" w:cs="Helvetica"/>
          <w:color w:val="495057"/>
          <w:sz w:val="30"/>
          <w:szCs w:val="30"/>
          <w:u w:color="495057"/>
          <w:shd w:val="clear" w:color="auto" w:fill="FEFFFE"/>
        </w:rPr>
      </w:pPr>
      <w:bookmarkStart w:id="0" w:name="_GoBack"/>
      <w:bookmarkEnd w:id="0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Asignatura: </w:t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ab/>
        <w:t>Estructura Económica Internacional</w:t>
      </w:r>
    </w:p>
    <w:p w14:paraId="2F96335D" w14:textId="085D61FC" w:rsidR="00405767" w:rsidRDefault="00667240">
      <w:pPr>
        <w:pStyle w:val="Poromisin"/>
        <w:spacing w:before="0" w:line="240" w:lineRule="auto"/>
        <w:rPr>
          <w:rStyle w:val="Ninguno"/>
          <w:rFonts w:ascii="Helvetica" w:eastAsia="Helvetica" w:hAnsi="Helvetica" w:cs="Helvetica"/>
          <w:color w:val="495057"/>
          <w:sz w:val="30"/>
          <w:szCs w:val="30"/>
          <w:u w:color="495057"/>
          <w:shd w:val="clear" w:color="auto" w:fill="FEFFFE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Grados: </w:t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ab/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ab/>
        <w:t>Relaciones Internacionales</w:t>
      </w:r>
      <w:r>
        <w:rPr>
          <w:rStyle w:val="Ninguno"/>
          <w:rFonts w:ascii="Helvetica" w:eastAsia="Helvetica" w:hAnsi="Helvetica" w:cs="Helvetica"/>
          <w:color w:val="495057"/>
          <w:sz w:val="30"/>
          <w:szCs w:val="30"/>
          <w:u w:color="495057"/>
          <w:shd w:val="clear" w:color="auto" w:fill="FEFFFE"/>
        </w:rPr>
        <w:tab/>
      </w:r>
      <w:r>
        <w:rPr>
          <w:rStyle w:val="Ninguno"/>
          <w:rFonts w:ascii="Helvetica" w:eastAsia="Helvetica" w:hAnsi="Helvetica" w:cs="Helvetica"/>
          <w:color w:val="495057"/>
          <w:sz w:val="30"/>
          <w:szCs w:val="30"/>
          <w:u w:color="495057"/>
          <w:shd w:val="clear" w:color="auto" w:fill="FEFFFE"/>
        </w:rPr>
        <w:tab/>
      </w:r>
    </w:p>
    <w:p w14:paraId="303D3E58" w14:textId="029BD58D" w:rsidR="00405767" w:rsidRDefault="00667240">
      <w:pPr>
        <w:pStyle w:val="Poromisin"/>
        <w:spacing w:before="0" w:line="240" w:lineRule="auto"/>
        <w:rPr>
          <w:rStyle w:val="Ninguno"/>
          <w:rFonts w:ascii="Helvetica" w:eastAsia="Helvetica" w:hAnsi="Helvetica" w:cs="Helvetica"/>
          <w:color w:val="495057"/>
          <w:sz w:val="30"/>
          <w:szCs w:val="30"/>
          <w:u w:color="495057"/>
          <w:shd w:val="clear" w:color="auto" w:fill="FEFFFE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pt-PT"/>
        </w:rPr>
        <w:t>Curso</w:t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: </w:t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ab/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ab/>
        <w:t>202</w:t>
      </w:r>
      <w:r w:rsidR="00C016CF"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5</w:t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-2</w:t>
      </w:r>
      <w:r w:rsidR="00C016CF"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6</w:t>
      </w:r>
    </w:p>
    <w:p w14:paraId="388D7B5A" w14:textId="77777777" w:rsidR="00405767" w:rsidRDefault="00667240">
      <w:pPr>
        <w:pStyle w:val="Poromisin"/>
        <w:spacing w:before="0" w:line="240" w:lineRule="auto"/>
        <w:rPr>
          <w:rStyle w:val="Ninguno"/>
          <w:rFonts w:ascii="Helvetica" w:eastAsia="Helvetica" w:hAnsi="Helvetica" w:cs="Helvetica"/>
          <w:color w:val="495057"/>
          <w:sz w:val="30"/>
          <w:szCs w:val="30"/>
          <w:u w:color="495057"/>
          <w:shd w:val="clear" w:color="auto" w:fill="FEFFFE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Docente:</w:t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ab/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ab/>
        <w:t xml:space="preserve">Prof. Dr. Vicente 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Sá</w:t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fr-FR"/>
        </w:rPr>
        <w:t>nchez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fr-FR"/>
        </w:rPr>
        <w:t xml:space="preserve"> 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fr-FR"/>
        </w:rPr>
        <w:t>Jimé</w:t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nez</w:t>
      </w:r>
      <w:proofErr w:type="spellEnd"/>
    </w:p>
    <w:p w14:paraId="26C20D2E" w14:textId="77777777" w:rsidR="00405767" w:rsidRDefault="00405767">
      <w:pPr>
        <w:pStyle w:val="Poromisin"/>
        <w:spacing w:before="0" w:line="240" w:lineRule="auto"/>
        <w:rPr>
          <w:rStyle w:val="Ninguno"/>
          <w:rFonts w:ascii="Helvetica" w:eastAsia="Helvetica" w:hAnsi="Helvetica" w:cs="Helvetica"/>
          <w:color w:val="495057"/>
          <w:sz w:val="30"/>
          <w:szCs w:val="30"/>
          <w:u w:color="495057"/>
          <w:shd w:val="clear" w:color="auto" w:fill="FEFFFE"/>
        </w:rPr>
      </w:pPr>
    </w:p>
    <w:p w14:paraId="7D805D3F" w14:textId="77777777" w:rsidR="00405767" w:rsidRDefault="00667240">
      <w:pPr>
        <w:pStyle w:val="Poromisin"/>
        <w:spacing w:before="0" w:line="240" w:lineRule="auto"/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pt-PT"/>
        </w:rPr>
        <w:t>Programa</w:t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 de la asignatura:</w:t>
      </w:r>
    </w:p>
    <w:p w14:paraId="5DE67A3A" w14:textId="77777777" w:rsidR="00EE1521" w:rsidRDefault="00EE1521">
      <w:pPr>
        <w:pStyle w:val="Poromisin"/>
        <w:spacing w:before="0" w:line="240" w:lineRule="auto"/>
        <w:rPr>
          <w:rStyle w:val="Ninguno"/>
          <w:rFonts w:ascii="Helvetica" w:eastAsia="Helvetica" w:hAnsi="Helvetica" w:cs="Helvetica"/>
          <w:color w:val="495057"/>
          <w:sz w:val="30"/>
          <w:szCs w:val="30"/>
          <w:u w:color="495057"/>
          <w:shd w:val="clear" w:color="auto" w:fill="FEFFFE"/>
        </w:rPr>
      </w:pPr>
    </w:p>
    <w:p w14:paraId="40863B4A" w14:textId="77777777" w:rsidR="00405767" w:rsidRDefault="00667240">
      <w:pPr>
        <w:pStyle w:val="Poromisin"/>
        <w:numPr>
          <w:ilvl w:val="0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  <w:lang w:val="it-IT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it-IT"/>
        </w:rPr>
        <w:t>Tema 1. Introducci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ón</w:t>
      </w:r>
      <w:proofErr w:type="spellEnd"/>
    </w:p>
    <w:p w14:paraId="789D5408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Objeto </w:t>
      </w:r>
    </w:p>
    <w:p w14:paraId="46ADA20E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Metodología</w:t>
      </w:r>
    </w:p>
    <w:p w14:paraId="0E2EC356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  <w:lang w:val="pt-PT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pt-PT"/>
        </w:rPr>
        <w:t>Instrumentos anal</w:t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í</w:t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pt-PT"/>
        </w:rPr>
        <w:t>ticos</w:t>
      </w:r>
    </w:p>
    <w:p w14:paraId="33088253" w14:textId="77777777" w:rsidR="00405767" w:rsidRDefault="00667240">
      <w:pPr>
        <w:pStyle w:val="Poromisin"/>
        <w:numPr>
          <w:ilvl w:val="0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Tema 2. 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Evolució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en-US"/>
        </w:rPr>
        <w:t>n hist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órica</w:t>
      </w:r>
      <w:proofErr w:type="spellEnd"/>
    </w:p>
    <w:p w14:paraId="687C79F3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Conformació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en-US"/>
        </w:rPr>
        <w:t>n hist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órica</w:t>
      </w:r>
      <w:proofErr w:type="spellEnd"/>
    </w:p>
    <w:p w14:paraId="0A5F4A47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Fases del desarrollo mundial en el siglo XX</w:t>
      </w:r>
    </w:p>
    <w:p w14:paraId="04B147F5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Cambios estructurales</w:t>
      </w:r>
    </w:p>
    <w:p w14:paraId="20224465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Evolución de la 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economí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pt-PT"/>
        </w:rPr>
        <w:t>a mundial</w:t>
      </w:r>
    </w:p>
    <w:p w14:paraId="5DA6879E" w14:textId="77777777" w:rsidR="00405767" w:rsidRDefault="00667240">
      <w:pPr>
        <w:pStyle w:val="Poromisin"/>
        <w:numPr>
          <w:ilvl w:val="0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Tema 3. 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Caracterizació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en-US"/>
        </w:rPr>
        <w:t>n actual</w:t>
      </w:r>
    </w:p>
    <w:p w14:paraId="58ADA9B0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Internacionalización y volatilidad</w:t>
      </w:r>
    </w:p>
    <w:p w14:paraId="1953B75B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Internacionalización de la actividad productiva</w:t>
      </w:r>
    </w:p>
    <w:p w14:paraId="3BADDF8C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Distribución mundial de la riqueza</w:t>
      </w:r>
    </w:p>
    <w:p w14:paraId="1865CE43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Retos de la estructura económica actual</w:t>
      </w:r>
    </w:p>
    <w:p w14:paraId="14A68FFF" w14:textId="77777777" w:rsidR="00405767" w:rsidRDefault="00667240">
      <w:pPr>
        <w:pStyle w:val="Poromisin"/>
        <w:numPr>
          <w:ilvl w:val="0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Tema 4. La regulación de los mercados</w:t>
      </w:r>
    </w:p>
    <w:p w14:paraId="54EEF131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  <w:lang w:val="it-IT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it-IT"/>
        </w:rPr>
        <w:t>Marco te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órico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 del intervencionismo estatal</w:t>
      </w:r>
    </w:p>
    <w:p w14:paraId="6DA7D08C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Estado y mercado en el sistema capitalista</w:t>
      </w:r>
    </w:p>
    <w:p w14:paraId="59F86C57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Etapas del intervencionismo estatal</w:t>
      </w:r>
    </w:p>
    <w:p w14:paraId="2A612B96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La regulación de la a</w:t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ctividad 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econó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pt-PT"/>
        </w:rPr>
        <w:t>mica internacional</w:t>
      </w:r>
    </w:p>
    <w:p w14:paraId="6CD1D522" w14:textId="77777777" w:rsidR="00405767" w:rsidRDefault="00667240">
      <w:pPr>
        <w:pStyle w:val="Poromisin"/>
        <w:numPr>
          <w:ilvl w:val="0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Tema 5. Crecimiento 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econó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it-IT"/>
        </w:rPr>
        <w:t>mico</w:t>
      </w:r>
    </w:p>
    <w:p w14:paraId="48EA69AB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Fuerzas dinamizadoras del crecimiento 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econó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it-IT"/>
        </w:rPr>
        <w:t xml:space="preserve">mico </w:t>
      </w:r>
    </w:p>
    <w:p w14:paraId="63E4A9BF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Crecimiento y cambio estructural</w:t>
      </w:r>
    </w:p>
    <w:p w14:paraId="5651026A" w14:textId="77777777" w:rsidR="00405767" w:rsidRDefault="00667240">
      <w:pPr>
        <w:pStyle w:val="Poromisin"/>
        <w:numPr>
          <w:ilvl w:val="0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  <w:lang w:val="it-IT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it-IT"/>
        </w:rPr>
        <w:t>Tema 6. L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ímites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 del crecimiento</w:t>
      </w:r>
    </w:p>
    <w:p w14:paraId="7CD68A46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Población y estructura 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demográ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it-IT"/>
        </w:rPr>
        <w:t>fica</w:t>
      </w:r>
    </w:p>
    <w:p w14:paraId="4D83A39A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Productividad, tecnología y educación</w:t>
      </w:r>
    </w:p>
    <w:p w14:paraId="4E2834AB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Corrupción de las instituciones</w:t>
      </w:r>
    </w:p>
    <w:p w14:paraId="77796945" w14:textId="77777777" w:rsidR="00405767" w:rsidRDefault="00667240">
      <w:pPr>
        <w:pStyle w:val="Poromisin"/>
        <w:numPr>
          <w:ilvl w:val="0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  <w:lang w:val="it-IT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it-IT"/>
        </w:rPr>
        <w:t>Tema 7. Desarrollo econ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ó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it-IT"/>
        </w:rPr>
        <w:t>mico</w:t>
      </w:r>
    </w:p>
    <w:p w14:paraId="07C88484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Crecimiento económico vs desarrollo económico</w:t>
      </w:r>
    </w:p>
    <w:p w14:paraId="32906697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Internacionalización empresarial</w:t>
      </w:r>
    </w:p>
    <w:p w14:paraId="68BC6FE4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Cambios en los procesos productivos</w:t>
      </w:r>
    </w:p>
    <w:p w14:paraId="201D7125" w14:textId="77777777" w:rsidR="00405767" w:rsidRDefault="00667240">
      <w:pPr>
        <w:pStyle w:val="Poromisin"/>
        <w:numPr>
          <w:ilvl w:val="0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Tema 8. Fronteras del desarrollo</w:t>
      </w:r>
    </w:p>
    <w:p w14:paraId="248A60D3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El reto de la pobreza</w:t>
      </w:r>
    </w:p>
    <w:p w14:paraId="6BB143F5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Teorías del desarrollo</w:t>
      </w:r>
    </w:p>
    <w:p w14:paraId="0A890EE2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Los desafíos de la producción mundial</w:t>
      </w:r>
    </w:p>
    <w:p w14:paraId="470CB7C3" w14:textId="77777777" w:rsidR="00405767" w:rsidRDefault="00667240">
      <w:pPr>
        <w:pStyle w:val="Poromisin"/>
        <w:numPr>
          <w:ilvl w:val="0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  <w:lang w:val="pt-PT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pt-PT"/>
        </w:rPr>
        <w:t>Tema 9. Comercio internacional</w:t>
      </w:r>
    </w:p>
    <w:p w14:paraId="4DF28E81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lastRenderedPageBreak/>
        <w:t>El marco teórico del comercio internacional</w:t>
      </w:r>
    </w:p>
    <w:p w14:paraId="6D51BC75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  <w:lang w:val="pt-PT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pt-PT"/>
        </w:rPr>
        <w:t>Instrumentos anal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íticos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 del comercio exterior</w:t>
      </w:r>
    </w:p>
    <w:p w14:paraId="73B7CD49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Las fuerzas dinamizadoras actuales del comercio internacional</w:t>
      </w:r>
    </w:p>
    <w:p w14:paraId="6D4B623A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La estructura del comercio internac</w:t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ional</w:t>
      </w:r>
    </w:p>
    <w:p w14:paraId="00043CE4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La regulación del comercio internacional. Los organismos internacionales: las rondas GATT y OMC</w:t>
      </w:r>
    </w:p>
    <w:p w14:paraId="3DA0A702" w14:textId="77777777" w:rsidR="00405767" w:rsidRDefault="00667240">
      <w:pPr>
        <w:pStyle w:val="Poromisin"/>
        <w:numPr>
          <w:ilvl w:val="0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Tema 10. Mercados financieros</w:t>
      </w:r>
    </w:p>
    <w:p w14:paraId="5733C9B3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  <w:lang w:val="nl-NL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nl-NL"/>
        </w:rPr>
        <w:t>Econom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ía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 real y 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economí</w:t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fr-FR"/>
        </w:rPr>
        <w:t>a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fr-FR"/>
        </w:rPr>
        <w:t xml:space="preserve"> 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fr-FR"/>
        </w:rPr>
        <w:t>financiera</w:t>
      </w:r>
      <w:proofErr w:type="spellEnd"/>
    </w:p>
    <w:p w14:paraId="78CDB4C9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Mercados internacionales de divisas y tipos de cambios</w:t>
      </w:r>
    </w:p>
    <w:p w14:paraId="069D7E48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Las crisis financieras </w:t>
      </w:r>
    </w:p>
    <w:p w14:paraId="63023BFD" w14:textId="77777777" w:rsidR="00405767" w:rsidRDefault="00667240">
      <w:pPr>
        <w:pStyle w:val="Poromisin"/>
        <w:numPr>
          <w:ilvl w:val="0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  <w:lang w:val="pt-PT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pt-PT"/>
        </w:rPr>
        <w:t xml:space="preserve">Tema 11. </w:t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pt-PT"/>
        </w:rPr>
        <w:t>Bloques e integraci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ón</w:t>
      </w:r>
      <w:proofErr w:type="spellEnd"/>
    </w:p>
    <w:p w14:paraId="67C43CB6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it-IT"/>
        </w:rPr>
        <w:t>La integración económica</w:t>
      </w:r>
    </w:p>
    <w:p w14:paraId="6E5A1038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Procesos de integración: el caso de la Unión Europea </w:t>
      </w:r>
    </w:p>
    <w:p w14:paraId="102D2916" w14:textId="77777777" w:rsidR="00405767" w:rsidRDefault="00667240">
      <w:pPr>
        <w:pStyle w:val="Poromisin"/>
        <w:numPr>
          <w:ilvl w:val="1"/>
          <w:numId w:val="2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Los retos de la Unión Europea</w:t>
      </w:r>
    </w:p>
    <w:p w14:paraId="2F8DE478" w14:textId="77777777" w:rsidR="00405767" w:rsidRDefault="00405767">
      <w:pPr>
        <w:pStyle w:val="Poromisin"/>
        <w:spacing w:before="0" w:line="240" w:lineRule="auto"/>
        <w:rPr>
          <w:rStyle w:val="Ninguno"/>
          <w:rFonts w:ascii="Helvetica" w:eastAsia="Helvetica" w:hAnsi="Helvetica" w:cs="Helvetica"/>
          <w:color w:val="495057"/>
          <w:sz w:val="30"/>
          <w:szCs w:val="30"/>
          <w:u w:color="495057"/>
          <w:shd w:val="clear" w:color="auto" w:fill="FEFFFE"/>
        </w:rPr>
      </w:pPr>
    </w:p>
    <w:p w14:paraId="7182A143" w14:textId="77777777" w:rsidR="00405767" w:rsidRDefault="00667240">
      <w:pPr>
        <w:pStyle w:val="Poromisin"/>
        <w:spacing w:before="0" w:line="240" w:lineRule="auto"/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da-DK"/>
        </w:rPr>
        <w:t>Bibliograf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ía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 básica:</w:t>
      </w:r>
    </w:p>
    <w:p w14:paraId="0CDCEFE7" w14:textId="77777777" w:rsidR="00EE1521" w:rsidRDefault="00EE1521">
      <w:pPr>
        <w:pStyle w:val="Poromisin"/>
        <w:spacing w:before="0" w:line="240" w:lineRule="auto"/>
        <w:rPr>
          <w:rStyle w:val="Ninguno"/>
          <w:rFonts w:ascii="Helvetica" w:eastAsia="Helvetica" w:hAnsi="Helvetica" w:cs="Helvetica"/>
          <w:color w:val="495057"/>
          <w:sz w:val="30"/>
          <w:szCs w:val="30"/>
          <w:u w:color="495057"/>
          <w:shd w:val="clear" w:color="auto" w:fill="FEFFFE"/>
        </w:rPr>
      </w:pPr>
    </w:p>
    <w:p w14:paraId="3B718718" w14:textId="77777777" w:rsidR="00405767" w:rsidRPr="00C016CF" w:rsidRDefault="00667240">
      <w:pPr>
        <w:pStyle w:val="Poromisin"/>
        <w:numPr>
          <w:ilvl w:val="1"/>
          <w:numId w:val="3"/>
        </w:numPr>
        <w:spacing w:before="0" w:line="240" w:lineRule="auto"/>
        <w:rPr>
          <w:rStyle w:val="Ninguno"/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ALONSO, J. A. (2019), Lecciones sobre economía mundial. Introducción al desarrollo y a las relaciones </w:t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económicas internacionales, Thomson/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Civitas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. </w:t>
      </w:r>
    </w:p>
    <w:p w14:paraId="06D64841" w14:textId="79517997" w:rsidR="00C016CF" w:rsidRPr="00C016CF" w:rsidRDefault="00C016CF" w:rsidP="00C016CF">
      <w:pPr>
        <w:pStyle w:val="Prrafodelista"/>
        <w:numPr>
          <w:ilvl w:val="1"/>
          <w:numId w:val="3"/>
        </w:numPr>
        <w:rPr>
          <w:rFonts w:ascii="Helvetica" w:hAnsi="Helvetica" w:cs="Arial Unicode MS"/>
          <w:color w:val="495057"/>
          <w:sz w:val="30"/>
          <w:szCs w:val="30"/>
          <w:u w:color="000000"/>
          <w:lang w:val="es-ES_tradnl" w:eastAsia="es-E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C016CF">
        <w:rPr>
          <w:rFonts w:ascii="Helvetica" w:hAnsi="Helvetica" w:cs="Arial Unicode MS"/>
          <w:color w:val="495057"/>
          <w:sz w:val="30"/>
          <w:szCs w:val="30"/>
          <w:u w:color="000000"/>
          <w:lang w:val="es-ES_tradnl" w:eastAsia="es-ES"/>
          <w14:textOutline w14:w="12700" w14:cap="flat" w14:cmpd="sng" w14:algn="ctr">
            <w14:noFill/>
            <w14:prstDash w14:val="solid"/>
            <w14:miter w14:lim="400000"/>
          </w14:textOutline>
        </w:rPr>
        <w:t>MARTÍNEZ PEINADO, J. (2000), Economía Mundial, McGraw-Hill.</w:t>
      </w:r>
    </w:p>
    <w:p w14:paraId="0D587206" w14:textId="77777777" w:rsidR="00405767" w:rsidRDefault="00667240">
      <w:pPr>
        <w:pStyle w:val="Poromisin"/>
        <w:numPr>
          <w:ilvl w:val="1"/>
          <w:numId w:val="3"/>
        </w:numPr>
        <w:spacing w:before="0" w:line="240" w:lineRule="auto"/>
        <w:rPr>
          <w:rFonts w:ascii="Helvetica" w:hAnsi="Helvetica"/>
          <w:color w:val="495057"/>
          <w:sz w:val="30"/>
          <w:szCs w:val="30"/>
          <w:lang w:val="nl-NL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nl-NL"/>
        </w:rPr>
        <w:t>REQUEIJO, J. (2013), Econom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ía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 Mundial, McGraw-Hill.</w:t>
      </w:r>
    </w:p>
    <w:p w14:paraId="151AFC8A" w14:textId="77777777" w:rsidR="00405767" w:rsidRDefault="00405767">
      <w:pPr>
        <w:pStyle w:val="Poromisin"/>
        <w:spacing w:before="0" w:line="240" w:lineRule="auto"/>
        <w:rPr>
          <w:rStyle w:val="Ninguno"/>
          <w:u w:color="495057"/>
          <w:shd w:val="clear" w:color="auto" w:fill="FEFFFE"/>
        </w:rPr>
      </w:pPr>
    </w:p>
    <w:p w14:paraId="475701FD" w14:textId="77777777" w:rsidR="00405767" w:rsidRDefault="00667240">
      <w:pPr>
        <w:pStyle w:val="Poromisin"/>
        <w:spacing w:before="0" w:line="240" w:lineRule="auto"/>
        <w:rPr>
          <w:rStyle w:val="Ninguno"/>
          <w:rFonts w:ascii="Helvetica" w:eastAsia="Helvetica" w:hAnsi="Helvetica" w:cs="Helvetica"/>
          <w:color w:val="495057"/>
          <w:sz w:val="30"/>
          <w:szCs w:val="30"/>
          <w:u w:color="495057"/>
          <w:shd w:val="clear" w:color="auto" w:fill="FEFFFE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da-DK"/>
        </w:rPr>
        <w:t>Bibliograf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ía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 complementaria:</w:t>
      </w:r>
    </w:p>
    <w:p w14:paraId="6FF4282A" w14:textId="77777777" w:rsidR="00405767" w:rsidRDefault="00667240">
      <w:pPr>
        <w:pStyle w:val="Poromisin"/>
        <w:numPr>
          <w:ilvl w:val="1"/>
          <w:numId w:val="3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ARRIZABALO MONTORO, X. (2015), Capitalismo y 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Economí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pt-PT"/>
        </w:rPr>
        <w:t>a Mundial, Instituto Marxista de Econom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ía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.</w:t>
      </w:r>
    </w:p>
    <w:p w14:paraId="04B5CA9F" w14:textId="77777777" w:rsidR="00405767" w:rsidRDefault="00667240">
      <w:pPr>
        <w:pStyle w:val="Poromisin"/>
        <w:numPr>
          <w:ilvl w:val="1"/>
          <w:numId w:val="3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BANERJEE, A y DUFLO, E. (2012), Repensar la pobreza: un giro </w:t>
      </w: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radical en la lucha contra la desigualdad global, Taurus.</w:t>
      </w:r>
    </w:p>
    <w:p w14:paraId="044DC34C" w14:textId="77777777" w:rsidR="00405767" w:rsidRDefault="00667240">
      <w:pPr>
        <w:pStyle w:val="Poromisin"/>
        <w:numPr>
          <w:ilvl w:val="1"/>
          <w:numId w:val="3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RODRIK, D. (2017), La paradoja de la 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globalizació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en-US"/>
        </w:rPr>
        <w:t xml:space="preserve">n, Antoni Bosh </w:t>
      </w:r>
    </w:p>
    <w:p w14:paraId="3649FEDF" w14:textId="77777777" w:rsidR="00405767" w:rsidRDefault="00667240">
      <w:pPr>
        <w:pStyle w:val="Poromisin"/>
        <w:numPr>
          <w:ilvl w:val="1"/>
          <w:numId w:val="3"/>
        </w:numPr>
        <w:spacing w:before="0" w:line="240" w:lineRule="auto"/>
        <w:rPr>
          <w:rFonts w:ascii="Helvetica" w:hAnsi="Helvetica"/>
          <w:color w:val="495057"/>
          <w:sz w:val="30"/>
          <w:szCs w:val="30"/>
        </w:rPr>
      </w:pPr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 xml:space="preserve">STIGLITZ, J.E. (2002), El malestar de la </w:t>
      </w:r>
      <w:proofErr w:type="spellStart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</w:rPr>
        <w:t>globalizació</w:t>
      </w:r>
      <w:proofErr w:type="spellEnd"/>
      <w:r>
        <w:rPr>
          <w:rStyle w:val="Ninguno"/>
          <w:rFonts w:ascii="Helvetica" w:hAnsi="Helvetica"/>
          <w:color w:val="495057"/>
          <w:sz w:val="30"/>
          <w:szCs w:val="30"/>
          <w:u w:color="495057"/>
          <w:shd w:val="clear" w:color="auto" w:fill="FEFFFE"/>
          <w:lang w:val="pt-PT"/>
        </w:rPr>
        <w:t>n, Taurus.</w:t>
      </w:r>
    </w:p>
    <w:p w14:paraId="4FC376B2" w14:textId="77777777" w:rsidR="00405767" w:rsidRDefault="00405767">
      <w:pPr>
        <w:pStyle w:val="Poromisin"/>
        <w:spacing w:before="0" w:line="240" w:lineRule="auto"/>
        <w:rPr>
          <w:rStyle w:val="Ninguno"/>
          <w:rFonts w:ascii="Helvetica" w:eastAsia="Helvetica" w:hAnsi="Helvetica" w:cs="Helvetica"/>
          <w:color w:val="495057"/>
          <w:sz w:val="30"/>
          <w:szCs w:val="30"/>
          <w:u w:color="495057"/>
          <w:shd w:val="clear" w:color="auto" w:fill="FEFFFE"/>
          <w:lang w:val="pt-PT"/>
        </w:rPr>
      </w:pPr>
    </w:p>
    <w:p w14:paraId="5BF6FB50" w14:textId="2F5C3BD8" w:rsidR="00405767" w:rsidRDefault="00405767">
      <w:pPr>
        <w:pStyle w:val="Poromisin"/>
        <w:spacing w:before="0" w:line="240" w:lineRule="auto"/>
      </w:pPr>
    </w:p>
    <w:sectPr w:rsidR="00405767">
      <w:headerReference w:type="default" r:id="rId7"/>
      <w:footerReference w:type="default" r:id="rId8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60D38F" w14:textId="77777777" w:rsidR="00667240" w:rsidRDefault="00667240">
      <w:r>
        <w:separator/>
      </w:r>
    </w:p>
  </w:endnote>
  <w:endnote w:type="continuationSeparator" w:id="0">
    <w:p w14:paraId="1393D174" w14:textId="77777777" w:rsidR="00667240" w:rsidRDefault="0066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992EB8" w14:textId="77777777" w:rsidR="00405767" w:rsidRDefault="00405767">
    <w:pPr>
      <w:pStyle w:val="Cabeceraypi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CF848D" w14:textId="77777777" w:rsidR="00667240" w:rsidRDefault="00667240">
      <w:r>
        <w:separator/>
      </w:r>
    </w:p>
  </w:footnote>
  <w:footnote w:type="continuationSeparator" w:id="0">
    <w:p w14:paraId="5D4A9999" w14:textId="77777777" w:rsidR="00667240" w:rsidRDefault="006672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F5C1DD" w14:textId="77777777" w:rsidR="00405767" w:rsidRDefault="00405767">
    <w:pPr>
      <w:pStyle w:val="Cabeceraypi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241ABC"/>
    <w:multiLevelType w:val="hybridMultilevel"/>
    <w:tmpl w:val="09CAC476"/>
    <w:numStyleLink w:val="Vieta"/>
  </w:abstractNum>
  <w:abstractNum w:abstractNumId="1" w15:restartNumberingAfterBreak="0">
    <w:nsid w:val="66B613BE"/>
    <w:multiLevelType w:val="hybridMultilevel"/>
    <w:tmpl w:val="09CAC476"/>
    <w:styleLink w:val="Vieta"/>
    <w:lvl w:ilvl="0" w:tplc="5BCC0D22">
      <w:start w:val="1"/>
      <w:numFmt w:val="bullet"/>
      <w:lvlText w:val="•"/>
      <w:lvlJc w:val="left"/>
      <w:pPr>
        <w:ind w:left="72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85057"/>
        <w:spacing w:val="0"/>
        <w:w w:val="100"/>
        <w:kern w:val="0"/>
        <w:position w:val="0"/>
        <w:highlight w:val="none"/>
        <w:vertAlign w:val="baseline"/>
      </w:rPr>
    </w:lvl>
    <w:lvl w:ilvl="1" w:tplc="2CBA5152">
      <w:start w:val="1"/>
      <w:numFmt w:val="bullet"/>
      <w:lvlText w:val="◦"/>
      <w:lvlJc w:val="left"/>
      <w:pPr>
        <w:ind w:left="144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85057"/>
        <w:spacing w:val="0"/>
        <w:w w:val="100"/>
        <w:kern w:val="0"/>
        <w:position w:val="0"/>
        <w:highlight w:val="none"/>
        <w:vertAlign w:val="baseline"/>
      </w:rPr>
    </w:lvl>
    <w:lvl w:ilvl="2" w:tplc="0FFA5A96">
      <w:start w:val="1"/>
      <w:numFmt w:val="bullet"/>
      <w:lvlText w:val="◦"/>
      <w:lvlJc w:val="left"/>
      <w:pPr>
        <w:ind w:left="216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85057"/>
        <w:spacing w:val="0"/>
        <w:w w:val="100"/>
        <w:kern w:val="0"/>
        <w:position w:val="0"/>
        <w:highlight w:val="none"/>
        <w:vertAlign w:val="baseline"/>
      </w:rPr>
    </w:lvl>
    <w:lvl w:ilvl="3" w:tplc="907A3E2E">
      <w:start w:val="1"/>
      <w:numFmt w:val="bullet"/>
      <w:lvlText w:val="◦"/>
      <w:lvlJc w:val="left"/>
      <w:pPr>
        <w:ind w:left="288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85057"/>
        <w:spacing w:val="0"/>
        <w:w w:val="100"/>
        <w:kern w:val="0"/>
        <w:position w:val="0"/>
        <w:highlight w:val="none"/>
        <w:vertAlign w:val="baseline"/>
      </w:rPr>
    </w:lvl>
    <w:lvl w:ilvl="4" w:tplc="E05A5B54">
      <w:start w:val="1"/>
      <w:numFmt w:val="bullet"/>
      <w:lvlText w:val="◦"/>
      <w:lvlJc w:val="left"/>
      <w:pPr>
        <w:ind w:left="360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85057"/>
        <w:spacing w:val="0"/>
        <w:w w:val="100"/>
        <w:kern w:val="0"/>
        <w:position w:val="0"/>
        <w:highlight w:val="none"/>
        <w:vertAlign w:val="baseline"/>
      </w:rPr>
    </w:lvl>
    <w:lvl w:ilvl="5" w:tplc="1230FAB8">
      <w:start w:val="1"/>
      <w:numFmt w:val="bullet"/>
      <w:lvlText w:val="◦"/>
      <w:lvlJc w:val="left"/>
      <w:pPr>
        <w:ind w:left="432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85057"/>
        <w:spacing w:val="0"/>
        <w:w w:val="100"/>
        <w:kern w:val="0"/>
        <w:position w:val="0"/>
        <w:highlight w:val="none"/>
        <w:vertAlign w:val="baseline"/>
      </w:rPr>
    </w:lvl>
    <w:lvl w:ilvl="6" w:tplc="00E6F2AE">
      <w:start w:val="1"/>
      <w:numFmt w:val="bullet"/>
      <w:lvlText w:val="◦"/>
      <w:lvlJc w:val="left"/>
      <w:pPr>
        <w:ind w:left="504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85057"/>
        <w:spacing w:val="0"/>
        <w:w w:val="100"/>
        <w:kern w:val="0"/>
        <w:position w:val="0"/>
        <w:highlight w:val="none"/>
        <w:vertAlign w:val="baseline"/>
      </w:rPr>
    </w:lvl>
    <w:lvl w:ilvl="7" w:tplc="ABDEE51A">
      <w:start w:val="1"/>
      <w:numFmt w:val="bullet"/>
      <w:lvlText w:val="◦"/>
      <w:lvlJc w:val="left"/>
      <w:pPr>
        <w:ind w:left="576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85057"/>
        <w:spacing w:val="0"/>
        <w:w w:val="100"/>
        <w:kern w:val="0"/>
        <w:position w:val="0"/>
        <w:highlight w:val="none"/>
        <w:vertAlign w:val="baseline"/>
      </w:rPr>
    </w:lvl>
    <w:lvl w:ilvl="8" w:tplc="999217F2">
      <w:start w:val="1"/>
      <w:numFmt w:val="bullet"/>
      <w:lvlText w:val="◦"/>
      <w:lvlJc w:val="left"/>
      <w:pPr>
        <w:ind w:left="648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85057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 w:tplc="4320A446">
        <w:start w:val="1"/>
        <w:numFmt w:val="bullet"/>
        <w:lvlText w:val="•"/>
        <w:lvlJc w:val="left"/>
        <w:pPr>
          <w:ind w:left="720" w:hanging="50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48505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E689CDA">
        <w:start w:val="1"/>
        <w:numFmt w:val="bullet"/>
        <w:lvlText w:val="◦"/>
        <w:lvlJc w:val="left"/>
        <w:pPr>
          <w:ind w:left="1440" w:hanging="50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48505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18ADE2E">
        <w:start w:val="1"/>
        <w:numFmt w:val="bullet"/>
        <w:lvlText w:val="◦"/>
        <w:lvlJc w:val="left"/>
        <w:pPr>
          <w:ind w:left="2380" w:hanging="50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48505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7188BE4">
        <w:start w:val="1"/>
        <w:numFmt w:val="bullet"/>
        <w:lvlText w:val="◦"/>
        <w:lvlJc w:val="left"/>
        <w:pPr>
          <w:ind w:left="3320" w:hanging="50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48505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77E972E">
        <w:start w:val="1"/>
        <w:numFmt w:val="bullet"/>
        <w:lvlText w:val="◦"/>
        <w:lvlJc w:val="left"/>
        <w:pPr>
          <w:ind w:left="4260" w:hanging="50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48505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3BA8C0C">
        <w:start w:val="1"/>
        <w:numFmt w:val="bullet"/>
        <w:lvlText w:val="◦"/>
        <w:lvlJc w:val="left"/>
        <w:pPr>
          <w:ind w:left="5200" w:hanging="50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48505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C24AA96">
        <w:start w:val="1"/>
        <w:numFmt w:val="bullet"/>
        <w:lvlText w:val="◦"/>
        <w:lvlJc w:val="left"/>
        <w:pPr>
          <w:ind w:left="6140" w:hanging="50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48505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A94844E">
        <w:start w:val="1"/>
        <w:numFmt w:val="bullet"/>
        <w:lvlText w:val="◦"/>
        <w:lvlJc w:val="left"/>
        <w:pPr>
          <w:ind w:left="7080" w:hanging="50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48505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E061650">
        <w:start w:val="1"/>
        <w:numFmt w:val="bullet"/>
        <w:lvlText w:val="◦"/>
        <w:lvlJc w:val="left"/>
        <w:pPr>
          <w:ind w:left="8020" w:hanging="50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485057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767"/>
    <w:rsid w:val="003D7C22"/>
    <w:rsid w:val="00405767"/>
    <w:rsid w:val="00667240"/>
    <w:rsid w:val="00736CD6"/>
    <w:rsid w:val="007F3E73"/>
    <w:rsid w:val="00A47D4C"/>
    <w:rsid w:val="00C016CF"/>
    <w:rsid w:val="00CF1D19"/>
    <w:rsid w:val="00EE1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3A64C"/>
  <w15:docId w15:val="{DE997874-784F-48EF-A357-E3154E8B0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Poromisin">
    <w:name w:val="Por omisión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:lang w:val="es-ES_tradnl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Ninguno">
    <w:name w:val="Ninguno"/>
    <w:rPr>
      <w:lang w:val="es-ES_tradnl"/>
    </w:rPr>
  </w:style>
  <w:style w:type="numbering" w:customStyle="1" w:styleId="Vieta">
    <w:name w:val="Viñeta"/>
    <w:pPr>
      <w:numPr>
        <w:numId w:val="1"/>
      </w:numPr>
    </w:pPr>
  </w:style>
  <w:style w:type="paragraph" w:styleId="Prrafodelista">
    <w:name w:val="List Paragraph"/>
    <w:basedOn w:val="Normal"/>
    <w:uiPriority w:val="34"/>
    <w:qFormat/>
    <w:rsid w:val="00C016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JOSE MANUEL ANDRES BAJO</cp:lastModifiedBy>
  <cp:revision>2</cp:revision>
  <dcterms:created xsi:type="dcterms:W3CDTF">2025-10-22T16:59:00Z</dcterms:created>
  <dcterms:modified xsi:type="dcterms:W3CDTF">2025-10-22T16:59:00Z</dcterms:modified>
</cp:coreProperties>
</file>